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5F" w:rsidRPr="00541C5F" w:rsidRDefault="00541C5F" w:rsidP="00541C5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41C5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Orange Business Services и AT&amp;T поработают над открытым кодом для SDN и NFV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Orange Business Services и AT&amp;T подписали соглашение о сотрудничестве в области разработки инициатив по использованию открытого кода и стандартизации, которые ускорят принятие стандартов для технологий программно-определяемых сетей (</w:t>
      </w:r>
      <w:proofErr w:type="spellStart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software-defined</w:t>
      </w:r>
      <w:proofErr w:type="spellEnd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networking</w:t>
      </w:r>
      <w:proofErr w:type="spellEnd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- SDN)  и виртуализации сетевых функций (</w:t>
      </w:r>
      <w:proofErr w:type="spellStart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network</w:t>
      </w:r>
      <w:proofErr w:type="spellEnd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function</w:t>
      </w:r>
      <w:proofErr w:type="spellEnd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virtualization</w:t>
      </w:r>
      <w:proofErr w:type="spellEnd"/>
      <w:r w:rsidRPr="00541C5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- NFV).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Компании разделяют стратегическое видение, согласно которому не только оборудование, но и сети должны становиться более интеллектуальными, благодаря чему будут снижаться затраты и сложность эксплуатации. Совместные усилия партнеров приблизят появление более маневренных, гибких и оперативно реагирующих на потребности пользователей сетей будущего для индустрии и </w:t>
      </w:r>
      <w:proofErr w:type="gram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бизнес-заказчиков</w:t>
      </w:r>
      <w:proofErr w:type="gram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Развертывание новых виртуальных сетевых сервисов и функций сегодня чрезмерно усложнено. Поставщикам сетевых услуг  и другим сетевым компаниям приходится иметь дело с частными стандартами, закрытыми архитектурами и оборудованием от множества различных поставщиков, ориентирующихся на разные платформы и спецификации. AT&amp;T и Orange организуют обсуждение проблем отраслевой стандартизации, чтобы вместе двигаться к их решению. Принятие общих стандартов и интерфейсов поможет индустрии упростить технологическую интеграцию, повысить операционную эффективность и снизить затраты, что ускорит процессы инноваций и разработки.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Когда технологии SDN и NFV будут основаны на общих, открытых и функционально-совместимых технологических стандартах, это поможет преодолеть трудности предоставление сетевых услуг с высокой степенью безопасности и собственным интеллектом, учитывающих особенности используемых приложений. Появление экосистемы функционально-совместимых сервисов и поставщиков оборудования положительно отразится как на технологиях программно-определяемых сетей, так и на </w:t>
      </w:r>
      <w:proofErr w:type="gram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бизнес-заказчиках</w:t>
      </w:r>
      <w:proofErr w:type="gram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смогут быстрее и проще развертывать сервисы, настраивать их инфраструктуру в реальном масштабе времени и создавать инновации.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Взяв за основу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сетецентричный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 AT&amp;T и Orange намерены сделать преимущества своего видения технологий SDN и NFV  более доступными как для бизнес-заказчиков, так и для индустрии.</w:t>
      </w:r>
      <w:proofErr w:type="gram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Компании сосредоточатся на следующих задачах: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Добиться того, чтобы как телекоммуникационное оборудование, расположенное на территории заказчиков, так и сетевые сервисы стали действительно универсальными благодаря созданию общих спецификаций сетевой инфраструктуры и могли работать в любых средах программно-определяемых сетей с различным сетевым программным обеспечением.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Упростить и сделать более эффективным процесс внедрения технологии NFV благодаря общим рекомендациям и шаблонам, которые сделают экосистему поставщиков этой технологии более зрелой, а саму технологию — более простой в использовании.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Разработать стандартизованные интерфейсы прикладного программирования, которые позволят архитектурам программно-определяемых сетей различных поставщиков взаимодействовать друг с другом, делая развертывание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виртуализованных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сетевых функций и сервисов более быстрым и легким.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"Мы обязались создать структуру, которая ускорит принятие технологии SDN. Движение индустрии навстречу стандартизации снизит затраты и сложности, вызванные эксплуатацией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проприетарного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оборудования в сетях и на территории </w:t>
      </w:r>
      <w:proofErr w:type="gram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бизнес-заказчиков</w:t>
      </w:r>
      <w:proofErr w:type="gram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", — говорит Роман Пацевич (Roman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Pacewicz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старший вице-президент по управлению предложениями и интеграции сервисов AT&amp;T Business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Solutions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1C5F" w:rsidRPr="00541C5F" w:rsidRDefault="00541C5F" w:rsidP="00541C5F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"Когда сетевые сервисы и функции будут разрабатываться в общей экосистеме, основанной на открытых платформах, все от этого выиграют. Инновационные процессы пойдут легче и </w:t>
      </w:r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быстрее, повысится надежность и безопасность", — говорит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Дидье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Дюрье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Didier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Duriez</w:t>
      </w:r>
      <w:proofErr w:type="spellEnd"/>
      <w:r w:rsidRPr="00541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старший вице-президент, отвечающий за глобальные сервисы Orange Business Services.</w:t>
      </w:r>
    </w:p>
    <w:p w:rsidR="00877B9C" w:rsidRPr="00541C5F" w:rsidRDefault="00541C5F" w:rsidP="00541C5F">
      <w:pPr>
        <w:rPr>
          <w:rFonts w:ascii="Arial" w:hAnsi="Arial" w:cs="Arial"/>
        </w:rPr>
      </w:pPr>
      <w:r w:rsidRPr="00541C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541C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источник: </w:t>
      </w:r>
      <w:hyperlink r:id="rId5" w:anchor="ixzz4ILA7Syto" w:history="1">
        <w:r w:rsidRPr="00541C5F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http://www.comnews.ru/content/102961/2016-07-21/orange-business-services-i-att-porabotayut-nad-otkrytym-kodom-dlya-sdn-i-nfv#ixzz4ILA7Syto</w:t>
        </w:r>
      </w:hyperlink>
    </w:p>
    <w:sectPr w:rsidR="00877B9C" w:rsidRPr="0054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5F"/>
    <w:rsid w:val="00541C5F"/>
    <w:rsid w:val="00703E45"/>
    <w:rsid w:val="00786E2A"/>
    <w:rsid w:val="00800FDB"/>
    <w:rsid w:val="00877B9C"/>
    <w:rsid w:val="009E7E40"/>
    <w:rsid w:val="00E03036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541C5F"/>
  </w:style>
  <w:style w:type="character" w:customStyle="1" w:styleId="comments-icon">
    <w:name w:val="comments-icon"/>
    <w:basedOn w:val="a0"/>
    <w:rsid w:val="00541C5F"/>
  </w:style>
  <w:style w:type="character" w:customStyle="1" w:styleId="apple-converted-space">
    <w:name w:val="apple-converted-space"/>
    <w:basedOn w:val="a0"/>
    <w:rsid w:val="00541C5F"/>
  </w:style>
  <w:style w:type="character" w:styleId="a3">
    <w:name w:val="Hyperlink"/>
    <w:basedOn w:val="a0"/>
    <w:uiPriority w:val="99"/>
    <w:semiHidden/>
    <w:unhideWhenUsed/>
    <w:rsid w:val="00541C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C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541C5F"/>
  </w:style>
  <w:style w:type="character" w:customStyle="1" w:styleId="comments-icon">
    <w:name w:val="comments-icon"/>
    <w:basedOn w:val="a0"/>
    <w:rsid w:val="00541C5F"/>
  </w:style>
  <w:style w:type="character" w:customStyle="1" w:styleId="apple-converted-space">
    <w:name w:val="apple-converted-space"/>
    <w:basedOn w:val="a0"/>
    <w:rsid w:val="00541C5F"/>
  </w:style>
  <w:style w:type="character" w:styleId="a3">
    <w:name w:val="Hyperlink"/>
    <w:basedOn w:val="a0"/>
    <w:uiPriority w:val="99"/>
    <w:semiHidden/>
    <w:unhideWhenUsed/>
    <w:rsid w:val="00541C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C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8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news.ru/content/102961/2016-07-21/orange-business-services-i-att-porabotayut-nad-otkrytym-kodom-dlya-sdn-i-n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Tolokonnikova</dc:creator>
  <cp:lastModifiedBy>Aleksandra Tolokonnikova</cp:lastModifiedBy>
  <cp:revision>1</cp:revision>
  <dcterms:created xsi:type="dcterms:W3CDTF">2016-08-25T10:53:00Z</dcterms:created>
  <dcterms:modified xsi:type="dcterms:W3CDTF">2016-08-26T16:16:00Z</dcterms:modified>
</cp:coreProperties>
</file>