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9E0" w:rsidRPr="00DF6D19" w:rsidRDefault="00F2651D">
      <w:pPr>
        <w:spacing w:line="320" w:lineRule="atLeast"/>
        <w:jc w:val="right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0" w:name="_GoBack"/>
      <w:r w:rsidRPr="00DF6D19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Москва</w:t>
      </w:r>
      <w:r w:rsidRPr="00DF6D19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7D51F4">
        <w:rPr>
          <w:rFonts w:ascii="Arial" w:hAnsi="Arial" w:cs="Arial"/>
          <w:color w:val="000000"/>
          <w:sz w:val="22"/>
          <w:szCs w:val="22"/>
        </w:rPr>
        <w:t>27</w:t>
      </w:r>
      <w:r w:rsidRPr="00DF6D1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D51F4">
        <w:rPr>
          <w:rFonts w:ascii="Arial" w:hAnsi="Arial" w:cs="Arial"/>
          <w:color w:val="000000"/>
          <w:sz w:val="22"/>
          <w:szCs w:val="22"/>
        </w:rPr>
        <w:t xml:space="preserve">октября </w:t>
      </w:r>
      <w:r w:rsidRPr="00DF6D19">
        <w:rPr>
          <w:rFonts w:ascii="Arial" w:hAnsi="Arial" w:cs="Arial"/>
          <w:color w:val="000000"/>
          <w:sz w:val="22"/>
          <w:szCs w:val="22"/>
          <w:lang w:val="en-US"/>
        </w:rPr>
        <w:t xml:space="preserve"> 2015 </w:t>
      </w:r>
      <w:r>
        <w:rPr>
          <w:rFonts w:ascii="Arial" w:hAnsi="Arial" w:cs="Arial"/>
          <w:color w:val="000000"/>
          <w:sz w:val="22"/>
          <w:szCs w:val="22"/>
        </w:rPr>
        <w:t>г</w:t>
      </w:r>
      <w:r w:rsidRPr="00DF6D19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B819E0" w:rsidRPr="00DF6D19" w:rsidRDefault="00B819E0">
      <w:pPr>
        <w:spacing w:line="320" w:lineRule="atLeast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B819E0" w:rsidRPr="00A53ADD" w:rsidRDefault="00F2651D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  <w:r w:rsidRPr="00A53ADD">
        <w:rPr>
          <w:rFonts w:ascii="Arial" w:hAnsi="Arial" w:cs="Arial"/>
          <w:b/>
          <w:bCs/>
          <w:sz w:val="22"/>
          <w:szCs w:val="22"/>
          <w:lang w:val="en-US"/>
        </w:rPr>
        <w:t>Orange</w:t>
      </w:r>
      <w:r w:rsidR="005F05A9" w:rsidRPr="00A53AD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3ADD">
        <w:rPr>
          <w:rFonts w:ascii="Arial" w:hAnsi="Arial" w:cs="Arial"/>
          <w:b/>
          <w:bCs/>
          <w:sz w:val="22"/>
          <w:szCs w:val="22"/>
          <w:lang w:val="en-US"/>
        </w:rPr>
        <w:t>Business</w:t>
      </w:r>
      <w:r w:rsidR="005F05A9" w:rsidRPr="00A53AD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3ADD">
        <w:rPr>
          <w:rFonts w:ascii="Arial" w:hAnsi="Arial" w:cs="Arial"/>
          <w:b/>
          <w:bCs/>
          <w:sz w:val="22"/>
          <w:szCs w:val="22"/>
          <w:lang w:val="en-US"/>
        </w:rPr>
        <w:t>Services</w:t>
      </w:r>
      <w:r w:rsidR="005F05A9" w:rsidRPr="00A53ADD">
        <w:rPr>
          <w:rFonts w:ascii="Arial" w:hAnsi="Arial" w:cs="Arial"/>
          <w:b/>
          <w:bCs/>
          <w:sz w:val="22"/>
          <w:szCs w:val="22"/>
        </w:rPr>
        <w:t xml:space="preserve"> </w:t>
      </w:r>
      <w:r w:rsidR="00CC574D" w:rsidRPr="00A53ADD">
        <w:rPr>
          <w:rFonts w:ascii="Arial" w:hAnsi="Arial" w:cs="Arial"/>
          <w:b/>
          <w:bCs/>
          <w:sz w:val="22"/>
          <w:szCs w:val="22"/>
        </w:rPr>
        <w:t>выполнил</w:t>
      </w:r>
      <w:r w:rsidR="005F05A9" w:rsidRPr="00A53ADD">
        <w:rPr>
          <w:rFonts w:ascii="Arial" w:hAnsi="Arial" w:cs="Arial"/>
          <w:b/>
          <w:bCs/>
          <w:sz w:val="22"/>
          <w:szCs w:val="22"/>
        </w:rPr>
        <w:t xml:space="preserve"> </w:t>
      </w:r>
      <w:r w:rsidR="00225782" w:rsidRPr="00A53ADD">
        <w:rPr>
          <w:rFonts w:ascii="Arial" w:hAnsi="Arial" w:cs="Arial"/>
          <w:b/>
          <w:bCs/>
          <w:sz w:val="22"/>
          <w:szCs w:val="22"/>
        </w:rPr>
        <w:t>модернизацию</w:t>
      </w:r>
      <w:r w:rsidR="005F05A9" w:rsidRPr="00A53ADD">
        <w:rPr>
          <w:rFonts w:ascii="Arial" w:hAnsi="Arial" w:cs="Arial"/>
          <w:b/>
          <w:bCs/>
          <w:sz w:val="22"/>
          <w:szCs w:val="22"/>
        </w:rPr>
        <w:t xml:space="preserve"> </w:t>
      </w:r>
      <w:r w:rsidR="00225782" w:rsidRPr="00A53ADD">
        <w:rPr>
          <w:rFonts w:ascii="Arial" w:hAnsi="Arial" w:cs="Arial"/>
          <w:b/>
          <w:bCs/>
          <w:sz w:val="22"/>
          <w:szCs w:val="22"/>
        </w:rPr>
        <w:t>сети</w:t>
      </w:r>
      <w:r w:rsidR="005F05A9" w:rsidRPr="00A53ADD">
        <w:rPr>
          <w:rFonts w:ascii="Arial" w:hAnsi="Arial" w:cs="Arial"/>
          <w:b/>
          <w:bCs/>
          <w:sz w:val="22"/>
          <w:szCs w:val="22"/>
        </w:rPr>
        <w:t xml:space="preserve"> </w:t>
      </w:r>
      <w:r w:rsidR="00DF6D19" w:rsidRPr="00A53ADD">
        <w:rPr>
          <w:rFonts w:ascii="Arial" w:hAnsi="Arial" w:cs="Arial"/>
          <w:b/>
          <w:bCs/>
          <w:sz w:val="22"/>
          <w:szCs w:val="22"/>
        </w:rPr>
        <w:t>ЦОД</w:t>
      </w:r>
      <w:r w:rsidR="005F05A9" w:rsidRPr="00A53ADD">
        <w:rPr>
          <w:rFonts w:ascii="Arial" w:hAnsi="Arial" w:cs="Arial"/>
          <w:b/>
          <w:bCs/>
          <w:sz w:val="22"/>
          <w:szCs w:val="22"/>
        </w:rPr>
        <w:t xml:space="preserve"> </w:t>
      </w:r>
      <w:r w:rsidR="00DF6D19" w:rsidRPr="00A53ADD">
        <w:rPr>
          <w:rFonts w:ascii="Arial" w:hAnsi="Arial" w:cs="Arial"/>
          <w:b/>
          <w:bCs/>
          <w:sz w:val="22"/>
          <w:szCs w:val="22"/>
          <w:lang w:val="en-US"/>
        </w:rPr>
        <w:t>SDN</w:t>
      </w:r>
      <w:r w:rsidR="005F05A9" w:rsidRPr="00A53ADD">
        <w:rPr>
          <w:rFonts w:ascii="Arial" w:hAnsi="Arial" w:cs="Arial"/>
          <w:b/>
          <w:bCs/>
          <w:sz w:val="22"/>
          <w:szCs w:val="22"/>
        </w:rPr>
        <w:t>.</w:t>
      </w:r>
      <w:r w:rsidR="00225782" w:rsidRPr="00A53ADD">
        <w:rPr>
          <w:rFonts w:ascii="Arial" w:hAnsi="Arial" w:cs="Arial"/>
          <w:b/>
          <w:bCs/>
          <w:sz w:val="22"/>
          <w:szCs w:val="22"/>
          <w:lang w:val="en-US"/>
        </w:rPr>
        <w:t>SPB</w:t>
      </w:r>
      <w:r w:rsidR="005F05A9" w:rsidRPr="00A53AD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819E0" w:rsidRPr="003F2918" w:rsidRDefault="00B819E0">
      <w:pPr>
        <w:spacing w:line="320" w:lineRule="atLeast"/>
        <w:jc w:val="center"/>
        <w:rPr>
          <w:rFonts w:ascii="Arial" w:hAnsi="Arial" w:cs="Arial"/>
        </w:rPr>
      </w:pPr>
    </w:p>
    <w:p w:rsidR="00B819E0" w:rsidRPr="00A53ADD" w:rsidRDefault="00DF6D19">
      <w:pPr>
        <w:spacing w:line="320" w:lineRule="atLeast"/>
        <w:jc w:val="center"/>
        <w:rPr>
          <w:rFonts w:ascii="Arial" w:hAnsi="Arial" w:cs="Arial"/>
          <w:i/>
          <w:sz w:val="20"/>
        </w:rPr>
      </w:pPr>
      <w:r w:rsidRPr="00A53ADD">
        <w:rPr>
          <w:rFonts w:ascii="Arial" w:hAnsi="Arial" w:cs="Arial"/>
          <w:i/>
          <w:sz w:val="20"/>
          <w:lang w:val="en-US"/>
        </w:rPr>
        <w:t>Orange</w:t>
      </w:r>
      <w:r w:rsidR="00241C60" w:rsidRPr="00A53ADD">
        <w:rPr>
          <w:rFonts w:ascii="Arial" w:hAnsi="Arial" w:cs="Arial"/>
          <w:i/>
          <w:sz w:val="20"/>
        </w:rPr>
        <w:t xml:space="preserve"> обеспечивает поставку и интеграцию решений </w:t>
      </w:r>
      <w:r w:rsidR="00241C60" w:rsidRPr="00A53ADD">
        <w:rPr>
          <w:rFonts w:ascii="Arial" w:hAnsi="Arial" w:cs="Arial"/>
          <w:i/>
          <w:sz w:val="20"/>
          <w:lang w:val="en-US"/>
        </w:rPr>
        <w:t>Juniper</w:t>
      </w:r>
      <w:r w:rsidR="00225782" w:rsidRPr="00A53ADD">
        <w:rPr>
          <w:rFonts w:ascii="Arial" w:hAnsi="Arial" w:cs="Arial"/>
          <w:i/>
          <w:sz w:val="20"/>
        </w:rPr>
        <w:t xml:space="preserve">, а также организует собственный узел связи в ЦОД </w:t>
      </w:r>
      <w:r w:rsidR="00225782" w:rsidRPr="00A53ADD">
        <w:rPr>
          <w:rFonts w:ascii="Arial" w:hAnsi="Arial" w:cs="Arial"/>
          <w:i/>
          <w:sz w:val="20"/>
          <w:lang w:val="en-US"/>
        </w:rPr>
        <w:t>SDN</w:t>
      </w:r>
    </w:p>
    <w:p w:rsidR="00B819E0" w:rsidRDefault="00B819E0">
      <w:pPr>
        <w:spacing w:line="320" w:lineRule="atLeast"/>
        <w:jc w:val="center"/>
        <w:rPr>
          <w:rFonts w:ascii="Arial" w:hAnsi="Arial" w:cs="Arial"/>
        </w:rPr>
      </w:pPr>
    </w:p>
    <w:p w:rsidR="00B819E0" w:rsidRPr="00A53ADD" w:rsidRDefault="00F2651D" w:rsidP="00A53ADD">
      <w:pPr>
        <w:spacing w:line="320" w:lineRule="atLeast"/>
        <w:jc w:val="both"/>
        <w:rPr>
          <w:rFonts w:ascii="Arial" w:hAnsi="Arial" w:cs="Arial"/>
          <w:sz w:val="20"/>
        </w:rPr>
      </w:pPr>
      <w:r w:rsidRPr="00A53ADD">
        <w:rPr>
          <w:rStyle w:val="a3"/>
          <w:color w:val="auto"/>
          <w:sz w:val="20"/>
          <w:u w:val="none"/>
        </w:rPr>
        <w:t xml:space="preserve">Международный сервис-провайдер </w:t>
      </w:r>
      <w:hyperlink r:id="rId8" w:history="1">
        <w:r w:rsidRPr="007D51F4">
          <w:rPr>
            <w:rStyle w:val="a3"/>
            <w:color w:val="F79646" w:themeColor="accent6"/>
            <w:sz w:val="20"/>
          </w:rPr>
          <w:t xml:space="preserve">Orange </w:t>
        </w:r>
        <w:proofErr w:type="spellStart"/>
        <w:r w:rsidRPr="007D51F4">
          <w:rPr>
            <w:rStyle w:val="a3"/>
            <w:color w:val="F79646" w:themeColor="accent6"/>
            <w:sz w:val="20"/>
          </w:rPr>
          <w:t>Business</w:t>
        </w:r>
        <w:proofErr w:type="spellEnd"/>
        <w:r w:rsidRPr="007D51F4">
          <w:rPr>
            <w:rStyle w:val="a3"/>
            <w:color w:val="F79646" w:themeColor="accent6"/>
            <w:sz w:val="20"/>
          </w:rPr>
          <w:t xml:space="preserve"> </w:t>
        </w:r>
        <w:proofErr w:type="spellStart"/>
        <w:r w:rsidRPr="007D51F4">
          <w:rPr>
            <w:rStyle w:val="a3"/>
            <w:color w:val="F79646" w:themeColor="accent6"/>
            <w:sz w:val="20"/>
          </w:rPr>
          <w:t>Services</w:t>
        </w:r>
        <w:proofErr w:type="spellEnd"/>
      </w:hyperlink>
      <w:r w:rsidRPr="00A53ADD">
        <w:rPr>
          <w:rStyle w:val="a3"/>
          <w:color w:val="auto"/>
          <w:sz w:val="20"/>
        </w:rPr>
        <w:t xml:space="preserve"> </w:t>
      </w:r>
      <w:r w:rsidR="00241C60" w:rsidRPr="00A53ADD">
        <w:rPr>
          <w:rStyle w:val="a3"/>
          <w:color w:val="auto"/>
          <w:sz w:val="20"/>
          <w:u w:val="none"/>
        </w:rPr>
        <w:t xml:space="preserve">расширяет </w:t>
      </w:r>
      <w:r w:rsidR="006B1295" w:rsidRPr="00A53ADD">
        <w:rPr>
          <w:rStyle w:val="a3"/>
          <w:color w:val="auto"/>
          <w:sz w:val="20"/>
          <w:u w:val="none"/>
        </w:rPr>
        <w:t>свое сотрудничество с оператором</w:t>
      </w:r>
      <w:r w:rsidR="00241C60" w:rsidRPr="00A53ADD">
        <w:rPr>
          <w:rStyle w:val="a3"/>
          <w:color w:val="auto"/>
          <w:sz w:val="20"/>
          <w:u w:val="none"/>
        </w:rPr>
        <w:t xml:space="preserve"> центров обработки данных </w:t>
      </w:r>
      <w:r w:rsidR="006B1295" w:rsidRPr="00A53ADD">
        <w:rPr>
          <w:rStyle w:val="a3"/>
          <w:color w:val="auto"/>
          <w:sz w:val="20"/>
          <w:u w:val="none"/>
        </w:rPr>
        <w:t>ООО «СДН», выступая в роли системного интегратор</w:t>
      </w:r>
      <w:r w:rsidR="00CC574D" w:rsidRPr="00A53ADD">
        <w:rPr>
          <w:rStyle w:val="a3"/>
          <w:color w:val="auto"/>
          <w:sz w:val="20"/>
          <w:u w:val="none"/>
        </w:rPr>
        <w:t>а и оператора связи</w:t>
      </w:r>
      <w:r w:rsidR="00241C60" w:rsidRPr="00A53ADD">
        <w:rPr>
          <w:rStyle w:val="a3"/>
          <w:color w:val="auto"/>
          <w:sz w:val="20"/>
          <w:u w:val="none"/>
        </w:rPr>
        <w:t xml:space="preserve">. </w:t>
      </w:r>
      <w:r w:rsidR="006B1295" w:rsidRPr="00A53ADD">
        <w:rPr>
          <w:rStyle w:val="a3"/>
          <w:color w:val="auto"/>
          <w:sz w:val="20"/>
          <w:u w:val="none"/>
        </w:rPr>
        <w:t xml:space="preserve">В рамках проекта модернизации </w:t>
      </w:r>
      <w:r w:rsidR="00225782" w:rsidRPr="00A53ADD">
        <w:rPr>
          <w:rStyle w:val="a3"/>
          <w:color w:val="auto"/>
          <w:sz w:val="20"/>
          <w:u w:val="none"/>
        </w:rPr>
        <w:t xml:space="preserve">сетевой инфраструктуры  ЦОД </w:t>
      </w:r>
      <w:r w:rsidR="006B1295" w:rsidRPr="00A53ADD">
        <w:rPr>
          <w:rStyle w:val="a3"/>
          <w:color w:val="auto"/>
          <w:sz w:val="20"/>
          <w:u w:val="none"/>
          <w:lang w:val="en-US"/>
        </w:rPr>
        <w:t>SDN</w:t>
      </w:r>
      <w:r w:rsidR="009A4F25" w:rsidRPr="00A53ADD">
        <w:rPr>
          <w:rStyle w:val="a3"/>
          <w:color w:val="auto"/>
          <w:sz w:val="20"/>
          <w:u w:val="none"/>
        </w:rPr>
        <w:t>,</w:t>
      </w:r>
      <w:r w:rsidR="006B1295" w:rsidRPr="00A53ADD">
        <w:rPr>
          <w:rStyle w:val="a3"/>
          <w:color w:val="auto"/>
          <w:sz w:val="20"/>
          <w:u w:val="none"/>
        </w:rPr>
        <w:t xml:space="preserve"> </w:t>
      </w:r>
      <w:r w:rsidR="006B1295" w:rsidRPr="00A53ADD">
        <w:rPr>
          <w:rStyle w:val="a3"/>
          <w:color w:val="auto"/>
          <w:sz w:val="20"/>
          <w:u w:val="none"/>
          <w:lang w:val="en-US"/>
        </w:rPr>
        <w:t>Orange</w:t>
      </w:r>
      <w:r w:rsidR="006B1295" w:rsidRPr="00A53ADD">
        <w:rPr>
          <w:rStyle w:val="a3"/>
          <w:color w:val="auto"/>
          <w:sz w:val="20"/>
          <w:u w:val="none"/>
        </w:rPr>
        <w:t xml:space="preserve"> обеспечивает поставку и обслуживание</w:t>
      </w:r>
      <w:r w:rsidR="00225782" w:rsidRPr="00A53ADD">
        <w:rPr>
          <w:rStyle w:val="a3"/>
          <w:color w:val="auto"/>
          <w:sz w:val="20"/>
          <w:u w:val="none"/>
        </w:rPr>
        <w:t xml:space="preserve"> </w:t>
      </w:r>
      <w:r w:rsidR="006B1295" w:rsidRPr="00A53ADD">
        <w:rPr>
          <w:rStyle w:val="a3"/>
          <w:color w:val="auto"/>
          <w:sz w:val="20"/>
          <w:u w:val="none"/>
        </w:rPr>
        <w:t>решений</w:t>
      </w:r>
      <w:r w:rsidR="00225782" w:rsidRPr="00A53ADD">
        <w:rPr>
          <w:rStyle w:val="a3"/>
          <w:color w:val="auto"/>
          <w:sz w:val="20"/>
          <w:u w:val="none"/>
        </w:rPr>
        <w:t xml:space="preserve"> </w:t>
      </w:r>
      <w:r w:rsidR="00225782" w:rsidRPr="00A53ADD">
        <w:rPr>
          <w:rStyle w:val="a3"/>
          <w:color w:val="auto"/>
          <w:sz w:val="20"/>
          <w:u w:val="none"/>
          <w:lang w:val="en-US"/>
        </w:rPr>
        <w:t>Juniper</w:t>
      </w:r>
      <w:r w:rsidR="00225782" w:rsidRPr="00A53ADD">
        <w:rPr>
          <w:rStyle w:val="a3"/>
          <w:color w:val="auto"/>
          <w:sz w:val="20"/>
          <w:u w:val="none"/>
        </w:rPr>
        <w:t xml:space="preserve"> </w:t>
      </w:r>
      <w:r w:rsidR="00225782" w:rsidRPr="00A53ADD">
        <w:rPr>
          <w:rStyle w:val="a3"/>
          <w:color w:val="auto"/>
          <w:sz w:val="20"/>
          <w:u w:val="none"/>
          <w:lang w:val="en-US"/>
        </w:rPr>
        <w:t>Networks</w:t>
      </w:r>
      <w:r w:rsidR="006B1295" w:rsidRPr="00A53ADD">
        <w:rPr>
          <w:rStyle w:val="a3"/>
          <w:color w:val="auto"/>
          <w:sz w:val="20"/>
          <w:u w:val="none"/>
        </w:rPr>
        <w:t xml:space="preserve"> операторского класса</w:t>
      </w:r>
      <w:r w:rsidR="00225782" w:rsidRPr="00A53ADD">
        <w:rPr>
          <w:rStyle w:val="a3"/>
          <w:color w:val="auto"/>
          <w:sz w:val="20"/>
          <w:u w:val="none"/>
        </w:rPr>
        <w:t>.</w:t>
      </w:r>
      <w:r w:rsidR="00241C60" w:rsidRPr="00A53ADD">
        <w:rPr>
          <w:rStyle w:val="a3"/>
          <w:color w:val="auto"/>
          <w:sz w:val="20"/>
          <w:u w:val="none"/>
        </w:rPr>
        <w:t xml:space="preserve"> В дополнение к этому</w:t>
      </w:r>
      <w:r w:rsidR="009A4F25" w:rsidRPr="00A53ADD">
        <w:rPr>
          <w:rStyle w:val="a3"/>
          <w:color w:val="auto"/>
          <w:sz w:val="20"/>
          <w:u w:val="none"/>
        </w:rPr>
        <w:t>,</w:t>
      </w:r>
      <w:r w:rsidR="00225782" w:rsidRPr="00A53ADD">
        <w:rPr>
          <w:rStyle w:val="a3"/>
          <w:color w:val="auto"/>
          <w:sz w:val="20"/>
          <w:u w:val="none"/>
        </w:rPr>
        <w:t xml:space="preserve"> выделенные оптические каналы для непосредственного подключения новой площадки</w:t>
      </w:r>
      <w:r w:rsidR="006B1295" w:rsidRPr="00A53ADD">
        <w:rPr>
          <w:rStyle w:val="a3"/>
          <w:color w:val="auto"/>
          <w:sz w:val="20"/>
          <w:u w:val="none"/>
        </w:rPr>
        <w:t xml:space="preserve"> позволят</w:t>
      </w:r>
      <w:r w:rsidR="00225782" w:rsidRPr="00A53ADD">
        <w:rPr>
          <w:rStyle w:val="a3"/>
          <w:color w:val="auto"/>
          <w:sz w:val="20"/>
          <w:u w:val="none"/>
        </w:rPr>
        <w:t xml:space="preserve"> за</w:t>
      </w:r>
      <w:r w:rsidR="006B1295" w:rsidRPr="00A53ADD">
        <w:rPr>
          <w:rStyle w:val="a3"/>
          <w:color w:val="auto"/>
          <w:sz w:val="20"/>
          <w:u w:val="none"/>
        </w:rPr>
        <w:t>казчикам</w:t>
      </w:r>
      <w:r w:rsidR="00225782" w:rsidRPr="00A53ADD">
        <w:rPr>
          <w:rStyle w:val="a3"/>
          <w:color w:val="auto"/>
          <w:sz w:val="20"/>
          <w:u w:val="none"/>
        </w:rPr>
        <w:t xml:space="preserve"> </w:t>
      </w:r>
      <w:r w:rsidR="00225782" w:rsidRPr="00A53ADD">
        <w:rPr>
          <w:rStyle w:val="a3"/>
          <w:color w:val="auto"/>
          <w:sz w:val="20"/>
          <w:u w:val="none"/>
          <w:lang w:val="en-US"/>
        </w:rPr>
        <w:t>Orange</w:t>
      </w:r>
      <w:r w:rsidR="00225782" w:rsidRPr="00A53ADD">
        <w:rPr>
          <w:rStyle w:val="a3"/>
          <w:color w:val="auto"/>
          <w:sz w:val="20"/>
          <w:u w:val="none"/>
        </w:rPr>
        <w:t xml:space="preserve">  </w:t>
      </w:r>
      <w:r w:rsidR="006B1295" w:rsidRPr="00A53ADD">
        <w:rPr>
          <w:rStyle w:val="a3"/>
          <w:color w:val="auto"/>
          <w:sz w:val="20"/>
          <w:u w:val="none"/>
        </w:rPr>
        <w:t xml:space="preserve">размещать свои серверы в </w:t>
      </w:r>
      <w:r w:rsidR="00225782" w:rsidRPr="00A53ADD">
        <w:rPr>
          <w:rStyle w:val="a3"/>
          <w:color w:val="auto"/>
          <w:sz w:val="20"/>
          <w:u w:val="none"/>
        </w:rPr>
        <w:t xml:space="preserve"> ЦОД </w:t>
      </w:r>
      <w:r w:rsidR="00225782" w:rsidRPr="00A53ADD">
        <w:rPr>
          <w:rStyle w:val="a3"/>
          <w:color w:val="auto"/>
          <w:sz w:val="20"/>
          <w:u w:val="none"/>
          <w:lang w:val="en-US"/>
        </w:rPr>
        <w:t>SDN</w:t>
      </w:r>
      <w:r w:rsidR="00225782" w:rsidRPr="00A53ADD">
        <w:rPr>
          <w:rStyle w:val="a3"/>
          <w:color w:val="auto"/>
          <w:sz w:val="20"/>
          <w:u w:val="none"/>
        </w:rPr>
        <w:t xml:space="preserve">, не покидая единой сети </w:t>
      </w:r>
      <w:r w:rsidR="00225782" w:rsidRPr="00A53ADD">
        <w:rPr>
          <w:rStyle w:val="a3"/>
          <w:color w:val="auto"/>
          <w:sz w:val="20"/>
          <w:u w:val="none"/>
          <w:lang w:val="en-US"/>
        </w:rPr>
        <w:t>Orange</w:t>
      </w:r>
      <w:r w:rsidR="00225782" w:rsidRPr="00A53ADD">
        <w:rPr>
          <w:rStyle w:val="a3"/>
          <w:color w:val="auto"/>
          <w:sz w:val="20"/>
          <w:u w:val="none"/>
        </w:rPr>
        <w:t>.</w:t>
      </w:r>
    </w:p>
    <w:p w:rsidR="00241C60" w:rsidRPr="00A53ADD" w:rsidRDefault="00241C60" w:rsidP="00A53ADD">
      <w:pPr>
        <w:spacing w:line="320" w:lineRule="atLeast"/>
        <w:jc w:val="both"/>
        <w:rPr>
          <w:rFonts w:ascii="Arial" w:hAnsi="Arial" w:cs="Arial"/>
          <w:sz w:val="20"/>
        </w:rPr>
      </w:pPr>
      <w:r w:rsidRPr="00A53ADD">
        <w:rPr>
          <w:rFonts w:ascii="Arial" w:hAnsi="Arial" w:cs="Arial"/>
          <w:sz w:val="20"/>
        </w:rPr>
        <w:t xml:space="preserve">ЦОД </w:t>
      </w:r>
      <w:r w:rsidRPr="00A53ADD">
        <w:rPr>
          <w:rFonts w:ascii="Arial" w:hAnsi="Arial" w:cs="Arial"/>
          <w:sz w:val="20"/>
          <w:lang w:val="en-US"/>
        </w:rPr>
        <w:t>SDN</w:t>
      </w:r>
      <w:r w:rsidRPr="00A53ADD">
        <w:rPr>
          <w:rFonts w:ascii="Arial" w:hAnsi="Arial" w:cs="Arial"/>
          <w:sz w:val="20"/>
        </w:rPr>
        <w:t xml:space="preserve"> был открыт в Санкт-Петербург</w:t>
      </w:r>
      <w:r w:rsidR="00CC574D" w:rsidRPr="00A53ADD">
        <w:rPr>
          <w:rFonts w:ascii="Arial" w:hAnsi="Arial" w:cs="Arial"/>
          <w:sz w:val="20"/>
        </w:rPr>
        <w:t>е для удовлетворения потребностей</w:t>
      </w:r>
      <w:r w:rsidRPr="00A53ADD">
        <w:rPr>
          <w:rFonts w:ascii="Arial" w:hAnsi="Arial" w:cs="Arial"/>
          <w:sz w:val="20"/>
        </w:rPr>
        <w:t xml:space="preserve"> заказчиков в серверных мощностях, расположенных на территории РФ</w:t>
      </w:r>
      <w:r w:rsidR="00E44C55" w:rsidRPr="00A53ADD">
        <w:rPr>
          <w:rFonts w:ascii="Arial" w:hAnsi="Arial" w:cs="Arial"/>
          <w:sz w:val="20"/>
        </w:rPr>
        <w:t xml:space="preserve"> и </w:t>
      </w:r>
      <w:r w:rsidR="00003502" w:rsidRPr="00A53ADD">
        <w:rPr>
          <w:rFonts w:ascii="Arial" w:hAnsi="Arial" w:cs="Arial"/>
          <w:sz w:val="20"/>
        </w:rPr>
        <w:t>за рубежом</w:t>
      </w:r>
      <w:r w:rsidRPr="00A53ADD">
        <w:rPr>
          <w:rFonts w:ascii="Arial" w:hAnsi="Arial" w:cs="Arial"/>
          <w:sz w:val="20"/>
        </w:rPr>
        <w:t xml:space="preserve">. Данная площадка была построена в соответствии с рекомендациями </w:t>
      </w:r>
      <w:r w:rsidRPr="00A53ADD">
        <w:rPr>
          <w:rFonts w:ascii="Arial" w:hAnsi="Arial" w:cs="Arial"/>
          <w:sz w:val="20"/>
          <w:lang w:val="en-US"/>
        </w:rPr>
        <w:t>Uptime</w:t>
      </w:r>
      <w:r w:rsidRPr="00A53ADD">
        <w:rPr>
          <w:rFonts w:ascii="Arial" w:hAnsi="Arial" w:cs="Arial"/>
          <w:sz w:val="20"/>
        </w:rPr>
        <w:t xml:space="preserve"> </w:t>
      </w:r>
      <w:r w:rsidRPr="00A53ADD">
        <w:rPr>
          <w:rFonts w:ascii="Arial" w:hAnsi="Arial" w:cs="Arial"/>
          <w:sz w:val="20"/>
          <w:lang w:val="en-US"/>
        </w:rPr>
        <w:t>Institute</w:t>
      </w:r>
      <w:r w:rsidRPr="00A53ADD">
        <w:rPr>
          <w:rFonts w:ascii="Arial" w:hAnsi="Arial" w:cs="Arial"/>
          <w:sz w:val="20"/>
        </w:rPr>
        <w:t xml:space="preserve"> для стандарта </w:t>
      </w:r>
      <w:r w:rsidRPr="00A53ADD">
        <w:rPr>
          <w:rFonts w:ascii="Arial" w:hAnsi="Arial" w:cs="Arial"/>
          <w:sz w:val="20"/>
          <w:lang w:val="en-US"/>
        </w:rPr>
        <w:t>Tier</w:t>
      </w:r>
      <w:r w:rsidRPr="00A53ADD">
        <w:rPr>
          <w:rFonts w:ascii="Arial" w:hAnsi="Arial" w:cs="Arial"/>
          <w:sz w:val="20"/>
        </w:rPr>
        <w:t xml:space="preserve"> </w:t>
      </w:r>
      <w:r w:rsidRPr="00A53ADD">
        <w:rPr>
          <w:rFonts w:ascii="Arial" w:hAnsi="Arial" w:cs="Arial"/>
          <w:sz w:val="20"/>
          <w:lang w:val="en-US"/>
        </w:rPr>
        <w:t>III</w:t>
      </w:r>
      <w:r w:rsidRPr="00A53ADD">
        <w:rPr>
          <w:rFonts w:ascii="Arial" w:hAnsi="Arial" w:cs="Arial"/>
          <w:sz w:val="20"/>
        </w:rPr>
        <w:t xml:space="preserve"> и имеет сертификат </w:t>
      </w:r>
      <w:r w:rsidRPr="00A53ADD">
        <w:rPr>
          <w:rFonts w:ascii="Arial" w:hAnsi="Arial" w:cs="Arial"/>
          <w:sz w:val="20"/>
          <w:lang w:val="en-US"/>
        </w:rPr>
        <w:t>PCI</w:t>
      </w:r>
      <w:r w:rsidRPr="00A53ADD">
        <w:rPr>
          <w:rFonts w:ascii="Arial" w:hAnsi="Arial" w:cs="Arial"/>
          <w:sz w:val="20"/>
        </w:rPr>
        <w:t xml:space="preserve"> </w:t>
      </w:r>
      <w:r w:rsidRPr="00A53ADD">
        <w:rPr>
          <w:rFonts w:ascii="Arial" w:hAnsi="Arial" w:cs="Arial"/>
          <w:sz w:val="20"/>
          <w:lang w:val="en-US"/>
        </w:rPr>
        <w:t>DSS</w:t>
      </w:r>
      <w:r w:rsidRPr="00A53ADD">
        <w:rPr>
          <w:rFonts w:ascii="Arial" w:hAnsi="Arial" w:cs="Arial"/>
          <w:sz w:val="20"/>
        </w:rPr>
        <w:t xml:space="preserve">. </w:t>
      </w:r>
      <w:r w:rsidR="00E44C55" w:rsidRPr="00A53ADD">
        <w:rPr>
          <w:rFonts w:ascii="Arial" w:hAnsi="Arial" w:cs="Arial"/>
          <w:sz w:val="20"/>
        </w:rPr>
        <w:t xml:space="preserve">ЦОД </w:t>
      </w:r>
      <w:r w:rsidR="003F2918" w:rsidRPr="00A53ADD">
        <w:rPr>
          <w:rFonts w:ascii="Arial" w:hAnsi="Arial" w:cs="Arial"/>
          <w:sz w:val="20"/>
          <w:lang w:val="en-US"/>
        </w:rPr>
        <w:t>SDN</w:t>
      </w:r>
      <w:r w:rsidR="005F05A9" w:rsidRPr="00A53ADD">
        <w:rPr>
          <w:rFonts w:ascii="Arial" w:hAnsi="Arial" w:cs="Arial"/>
          <w:sz w:val="20"/>
        </w:rPr>
        <w:t xml:space="preserve"> </w:t>
      </w:r>
      <w:r w:rsidR="003F2918" w:rsidRPr="00A53ADD">
        <w:rPr>
          <w:rFonts w:ascii="Arial" w:hAnsi="Arial" w:cs="Arial"/>
          <w:sz w:val="20"/>
        </w:rPr>
        <w:t>создан по запатентованной технологии</w:t>
      </w:r>
      <w:r w:rsidRPr="00A53ADD">
        <w:rPr>
          <w:rFonts w:ascii="Arial" w:hAnsi="Arial" w:cs="Arial"/>
          <w:sz w:val="20"/>
        </w:rPr>
        <w:t xml:space="preserve"> </w:t>
      </w:r>
      <w:r w:rsidRPr="00A53ADD">
        <w:rPr>
          <w:rFonts w:ascii="Arial" w:hAnsi="Arial" w:cs="Arial"/>
          <w:sz w:val="20"/>
          <w:lang w:val="en-US"/>
        </w:rPr>
        <w:t>Stack</w:t>
      </w:r>
      <w:r w:rsidRPr="00A53ADD">
        <w:rPr>
          <w:rFonts w:ascii="Arial" w:hAnsi="Arial" w:cs="Arial"/>
          <w:sz w:val="20"/>
        </w:rPr>
        <w:t xml:space="preserve">.КУБ, </w:t>
      </w:r>
      <w:r w:rsidR="003F2918" w:rsidRPr="00A53ADD">
        <w:rPr>
          <w:rFonts w:ascii="Arial" w:hAnsi="Arial" w:cs="Arial"/>
          <w:sz w:val="20"/>
        </w:rPr>
        <w:t xml:space="preserve">в которой использованы современные и </w:t>
      </w:r>
      <w:proofErr w:type="gramStart"/>
      <w:r w:rsidR="003F2918" w:rsidRPr="00A53ADD">
        <w:rPr>
          <w:rFonts w:ascii="Arial" w:hAnsi="Arial" w:cs="Arial"/>
          <w:sz w:val="20"/>
        </w:rPr>
        <w:t>экономичные системы</w:t>
      </w:r>
      <w:proofErr w:type="gramEnd"/>
      <w:r w:rsidR="003F2918" w:rsidRPr="00A53ADD">
        <w:rPr>
          <w:rFonts w:ascii="Arial" w:hAnsi="Arial" w:cs="Arial"/>
          <w:sz w:val="20"/>
        </w:rPr>
        <w:t xml:space="preserve"> охлаждения и электропитания. Технические решения, использованные в ЦОД, позволяют размещать высоконагруженные проекты практически любого объема. </w:t>
      </w:r>
      <w:proofErr w:type="gramStart"/>
      <w:r w:rsidR="003F2918" w:rsidRPr="00A53ADD">
        <w:rPr>
          <w:rFonts w:ascii="Arial" w:hAnsi="Arial" w:cs="Arial"/>
          <w:sz w:val="20"/>
        </w:rPr>
        <w:t xml:space="preserve">На данный момент в коммерческую эксплуатацию сданы 4 серверных модуля, </w:t>
      </w:r>
      <w:r w:rsidRPr="00A53ADD">
        <w:rPr>
          <w:rFonts w:ascii="Arial" w:hAnsi="Arial" w:cs="Arial"/>
          <w:sz w:val="20"/>
        </w:rPr>
        <w:t xml:space="preserve">однако финальная концепция площадки подразумевает возведение </w:t>
      </w:r>
      <w:r w:rsidR="003F2918" w:rsidRPr="00A53ADD">
        <w:rPr>
          <w:rFonts w:ascii="Arial" w:hAnsi="Arial" w:cs="Arial"/>
          <w:sz w:val="20"/>
        </w:rPr>
        <w:t xml:space="preserve">9 </w:t>
      </w:r>
      <w:r w:rsidRPr="00A53ADD">
        <w:rPr>
          <w:rFonts w:ascii="Arial" w:hAnsi="Arial" w:cs="Arial"/>
          <w:sz w:val="20"/>
        </w:rPr>
        <w:t xml:space="preserve">модулей и общую вместимость почти в </w:t>
      </w:r>
      <w:r w:rsidR="003F2918" w:rsidRPr="00A53ADD">
        <w:rPr>
          <w:rFonts w:ascii="Arial" w:hAnsi="Arial" w:cs="Arial"/>
          <w:sz w:val="20"/>
        </w:rPr>
        <w:t xml:space="preserve">1500 </w:t>
      </w:r>
      <w:r w:rsidRPr="00A53ADD">
        <w:rPr>
          <w:rFonts w:ascii="Arial" w:hAnsi="Arial" w:cs="Arial"/>
          <w:sz w:val="20"/>
        </w:rPr>
        <w:t>серверных стоек.</w:t>
      </w:r>
      <w:proofErr w:type="gramEnd"/>
    </w:p>
    <w:p w:rsidR="00B819E0" w:rsidRPr="00A53ADD" w:rsidRDefault="00241C60" w:rsidP="00A53ADD">
      <w:pPr>
        <w:spacing w:line="320" w:lineRule="atLeast"/>
        <w:jc w:val="both"/>
        <w:rPr>
          <w:rFonts w:ascii="Arial" w:hAnsi="Arial" w:cs="Arial"/>
          <w:sz w:val="20"/>
        </w:rPr>
      </w:pPr>
      <w:r w:rsidRPr="00A53ADD">
        <w:rPr>
          <w:rFonts w:ascii="Arial" w:hAnsi="Arial" w:cs="Arial"/>
          <w:sz w:val="20"/>
        </w:rPr>
        <w:t>По мере развития ЦОД и</w:t>
      </w:r>
      <w:r w:rsidR="00225782" w:rsidRPr="00A53ADD">
        <w:rPr>
          <w:rFonts w:ascii="Arial" w:hAnsi="Arial" w:cs="Arial"/>
          <w:sz w:val="20"/>
        </w:rPr>
        <w:t xml:space="preserve"> </w:t>
      </w:r>
      <w:r w:rsidR="00C77020" w:rsidRPr="00A53ADD">
        <w:rPr>
          <w:rFonts w:ascii="Arial" w:hAnsi="Arial" w:cs="Arial"/>
          <w:sz w:val="20"/>
        </w:rPr>
        <w:t>роста клиентской базы</w:t>
      </w:r>
      <w:r w:rsidR="00225782" w:rsidRPr="00A53ADD">
        <w:rPr>
          <w:rFonts w:ascii="Arial" w:hAnsi="Arial" w:cs="Arial"/>
          <w:sz w:val="20"/>
        </w:rPr>
        <w:t xml:space="preserve">, руководством </w:t>
      </w:r>
      <w:r w:rsidRPr="00A53ADD">
        <w:rPr>
          <w:rFonts w:ascii="Arial" w:hAnsi="Arial" w:cs="Arial"/>
          <w:sz w:val="20"/>
          <w:lang w:val="en-US"/>
        </w:rPr>
        <w:t>SDN</w:t>
      </w:r>
      <w:r w:rsidRPr="00A53ADD">
        <w:rPr>
          <w:rFonts w:ascii="Arial" w:hAnsi="Arial" w:cs="Arial"/>
          <w:sz w:val="20"/>
        </w:rPr>
        <w:t xml:space="preserve"> было принято решение</w:t>
      </w:r>
      <w:r w:rsidR="00225782" w:rsidRPr="00A53ADD">
        <w:rPr>
          <w:rFonts w:ascii="Arial" w:hAnsi="Arial" w:cs="Arial"/>
          <w:sz w:val="20"/>
        </w:rPr>
        <w:t xml:space="preserve"> о</w:t>
      </w:r>
      <w:r w:rsidR="00C77020" w:rsidRPr="00A53ADD">
        <w:rPr>
          <w:rFonts w:ascii="Arial" w:hAnsi="Arial" w:cs="Arial"/>
          <w:sz w:val="20"/>
        </w:rPr>
        <w:t xml:space="preserve"> дальнейшем</w:t>
      </w:r>
      <w:r w:rsidR="00225782" w:rsidRPr="00A53ADD">
        <w:rPr>
          <w:rFonts w:ascii="Arial" w:hAnsi="Arial" w:cs="Arial"/>
          <w:sz w:val="20"/>
        </w:rPr>
        <w:t xml:space="preserve"> </w:t>
      </w:r>
      <w:r w:rsidR="00C77020" w:rsidRPr="00A53ADD">
        <w:rPr>
          <w:rFonts w:ascii="Arial" w:hAnsi="Arial" w:cs="Arial"/>
          <w:sz w:val="20"/>
        </w:rPr>
        <w:t>развити</w:t>
      </w:r>
      <w:r w:rsidR="009A4F25" w:rsidRPr="00A53ADD">
        <w:rPr>
          <w:rFonts w:ascii="Arial" w:hAnsi="Arial" w:cs="Arial"/>
          <w:sz w:val="20"/>
        </w:rPr>
        <w:t>и</w:t>
      </w:r>
      <w:r w:rsidR="00C77020" w:rsidRPr="00A53ADD">
        <w:rPr>
          <w:rFonts w:ascii="Arial" w:hAnsi="Arial" w:cs="Arial"/>
          <w:sz w:val="20"/>
        </w:rPr>
        <w:t xml:space="preserve"> </w:t>
      </w:r>
      <w:r w:rsidR="00225782" w:rsidRPr="00A53ADD">
        <w:rPr>
          <w:rFonts w:ascii="Arial" w:hAnsi="Arial" w:cs="Arial"/>
          <w:sz w:val="20"/>
        </w:rPr>
        <w:t xml:space="preserve">сети, чтобы обеспечить ее соответствие сегодняшним потребностям. Исполнителем этого проекта была выбран </w:t>
      </w:r>
      <w:r w:rsidR="00225782" w:rsidRPr="00A53ADD">
        <w:rPr>
          <w:rFonts w:ascii="Arial" w:hAnsi="Arial" w:cs="Arial"/>
          <w:sz w:val="20"/>
          <w:lang w:val="en-US"/>
        </w:rPr>
        <w:t>Orange</w:t>
      </w:r>
      <w:r w:rsidR="00225782" w:rsidRPr="00A53ADD">
        <w:rPr>
          <w:rFonts w:ascii="Arial" w:hAnsi="Arial" w:cs="Arial"/>
          <w:sz w:val="20"/>
        </w:rPr>
        <w:t xml:space="preserve"> </w:t>
      </w:r>
      <w:r w:rsidR="00225782" w:rsidRPr="00A53ADD">
        <w:rPr>
          <w:rFonts w:ascii="Arial" w:hAnsi="Arial" w:cs="Arial"/>
          <w:sz w:val="20"/>
          <w:lang w:val="en-US"/>
        </w:rPr>
        <w:t>Business</w:t>
      </w:r>
      <w:r w:rsidR="00225782" w:rsidRPr="00A53ADD">
        <w:rPr>
          <w:rFonts w:ascii="Arial" w:hAnsi="Arial" w:cs="Arial"/>
          <w:sz w:val="20"/>
        </w:rPr>
        <w:t xml:space="preserve"> </w:t>
      </w:r>
      <w:r w:rsidR="00225782" w:rsidRPr="00A53ADD">
        <w:rPr>
          <w:rFonts w:ascii="Arial" w:hAnsi="Arial" w:cs="Arial"/>
          <w:sz w:val="20"/>
          <w:lang w:val="en-US"/>
        </w:rPr>
        <w:t>Services</w:t>
      </w:r>
      <w:r w:rsidR="00225782" w:rsidRPr="00A53ADD">
        <w:rPr>
          <w:rFonts w:ascii="Arial" w:hAnsi="Arial" w:cs="Arial"/>
          <w:sz w:val="20"/>
        </w:rPr>
        <w:t xml:space="preserve">, </w:t>
      </w:r>
      <w:r w:rsidR="00CC574D" w:rsidRPr="00A53ADD">
        <w:rPr>
          <w:rFonts w:ascii="Arial" w:hAnsi="Arial" w:cs="Arial"/>
          <w:sz w:val="20"/>
        </w:rPr>
        <w:t xml:space="preserve">который обладает экспертизой интегратора и оператора связи и содержит в штате 17 сертифицированных специалистов по продуктам </w:t>
      </w:r>
      <w:r w:rsidR="00CC574D" w:rsidRPr="00A53ADD">
        <w:rPr>
          <w:rFonts w:ascii="Arial" w:hAnsi="Arial" w:cs="Arial"/>
          <w:sz w:val="20"/>
          <w:lang w:val="en-US"/>
        </w:rPr>
        <w:t>Juniper</w:t>
      </w:r>
      <w:r w:rsidR="00CC574D" w:rsidRPr="00A53ADD">
        <w:rPr>
          <w:rFonts w:ascii="Arial" w:hAnsi="Arial" w:cs="Arial"/>
          <w:sz w:val="20"/>
        </w:rPr>
        <w:t>.</w:t>
      </w:r>
    </w:p>
    <w:p w:rsidR="00225782" w:rsidRPr="00A53ADD" w:rsidRDefault="00225782" w:rsidP="00A53ADD">
      <w:pPr>
        <w:spacing w:line="320" w:lineRule="atLeast"/>
        <w:jc w:val="both"/>
        <w:rPr>
          <w:rFonts w:ascii="Arial" w:hAnsi="Arial" w:cs="Arial"/>
          <w:sz w:val="20"/>
        </w:rPr>
      </w:pPr>
      <w:r w:rsidRPr="00A53ADD">
        <w:rPr>
          <w:rFonts w:ascii="Arial" w:hAnsi="Arial" w:cs="Arial"/>
          <w:sz w:val="20"/>
        </w:rPr>
        <w:t xml:space="preserve">Специалисты </w:t>
      </w:r>
      <w:r w:rsidRPr="00A53ADD">
        <w:rPr>
          <w:rFonts w:ascii="Arial" w:hAnsi="Arial" w:cs="Arial"/>
          <w:sz w:val="20"/>
          <w:lang w:val="en-US"/>
        </w:rPr>
        <w:t>Orange</w:t>
      </w:r>
      <w:r w:rsidRPr="00A53ADD">
        <w:rPr>
          <w:rFonts w:ascii="Arial" w:hAnsi="Arial" w:cs="Arial"/>
          <w:sz w:val="20"/>
        </w:rPr>
        <w:t xml:space="preserve"> помогли выбрать наиболее подходящее решение для модернизации ядра сети и создания высокопроизводительной инфраструктуры с в</w:t>
      </w:r>
      <w:r w:rsidR="002B09EC" w:rsidRPr="00A53ADD">
        <w:rPr>
          <w:rFonts w:ascii="Arial" w:hAnsi="Arial" w:cs="Arial"/>
          <w:sz w:val="20"/>
        </w:rPr>
        <w:t xml:space="preserve">ысокой скоростью </w:t>
      </w:r>
      <w:r w:rsidRPr="00A53ADD">
        <w:rPr>
          <w:rFonts w:ascii="Arial" w:hAnsi="Arial" w:cs="Arial"/>
          <w:sz w:val="20"/>
        </w:rPr>
        <w:t xml:space="preserve">передачи данных на площадке и исчерпывающим потенциалом масштабируемости. Для реализации этого проекта были поставлены новейшие коммутаторы </w:t>
      </w:r>
      <w:r w:rsidRPr="00A53ADD">
        <w:rPr>
          <w:rFonts w:ascii="Arial" w:hAnsi="Arial" w:cs="Arial"/>
          <w:sz w:val="20"/>
          <w:lang w:val="en-US"/>
        </w:rPr>
        <w:t>Juniper</w:t>
      </w:r>
      <w:r w:rsidRPr="00A53ADD">
        <w:rPr>
          <w:rFonts w:ascii="Arial" w:hAnsi="Arial" w:cs="Arial"/>
          <w:sz w:val="20"/>
        </w:rPr>
        <w:t xml:space="preserve"> </w:t>
      </w:r>
      <w:r w:rsidRPr="00A53ADD">
        <w:rPr>
          <w:rFonts w:ascii="Arial" w:hAnsi="Arial" w:cs="Arial"/>
          <w:sz w:val="20"/>
          <w:lang w:val="en-US"/>
        </w:rPr>
        <w:t>Networks</w:t>
      </w:r>
      <w:r w:rsidRPr="00A53ADD">
        <w:rPr>
          <w:rFonts w:ascii="Arial" w:hAnsi="Arial" w:cs="Arial"/>
          <w:sz w:val="20"/>
        </w:rPr>
        <w:t xml:space="preserve">. Как поставщик решения, </w:t>
      </w:r>
      <w:r w:rsidRPr="00A53ADD">
        <w:rPr>
          <w:rFonts w:ascii="Arial" w:hAnsi="Arial" w:cs="Arial"/>
          <w:sz w:val="20"/>
          <w:lang w:val="en-US"/>
        </w:rPr>
        <w:t>Orange</w:t>
      </w:r>
      <w:r w:rsidRPr="00A53ADD">
        <w:rPr>
          <w:rFonts w:ascii="Arial" w:hAnsi="Arial" w:cs="Arial"/>
          <w:sz w:val="20"/>
        </w:rPr>
        <w:t xml:space="preserve"> гарантирует переход на новую платформу без остановки предоставления сервисов, отказоустойчивость и надежность создаваемой системы, а также предоставляет сервис поддержки нового решения на протяжении всего срока его эксплуатации.</w:t>
      </w:r>
    </w:p>
    <w:p w:rsidR="007D51F4" w:rsidRDefault="00225782" w:rsidP="00A53ADD">
      <w:pPr>
        <w:spacing w:line="320" w:lineRule="atLeast"/>
        <w:jc w:val="both"/>
        <w:rPr>
          <w:rFonts w:ascii="Arial" w:hAnsi="Arial" w:cs="Arial"/>
          <w:sz w:val="20"/>
        </w:rPr>
      </w:pPr>
      <w:r w:rsidRPr="00A53ADD">
        <w:rPr>
          <w:rFonts w:ascii="Arial" w:hAnsi="Arial" w:cs="Arial"/>
          <w:sz w:val="20"/>
        </w:rPr>
        <w:t xml:space="preserve">«Мы выбрали </w:t>
      </w:r>
      <w:r w:rsidRPr="00A53ADD">
        <w:rPr>
          <w:rFonts w:ascii="Arial" w:hAnsi="Arial" w:cs="Arial"/>
          <w:sz w:val="20"/>
          <w:lang w:val="en-US"/>
        </w:rPr>
        <w:t>Orange</w:t>
      </w:r>
      <w:r w:rsidRPr="00A53ADD">
        <w:rPr>
          <w:rFonts w:ascii="Arial" w:hAnsi="Arial" w:cs="Arial"/>
          <w:sz w:val="20"/>
        </w:rPr>
        <w:t xml:space="preserve"> в качестве поставщика нового ядра для сети нашего ЦОД, потому что данная компания уже является нашим стратегическим партнером</w:t>
      </w:r>
      <w:r w:rsidR="00F63CBF" w:rsidRPr="00A53ADD">
        <w:rPr>
          <w:rFonts w:ascii="Arial" w:hAnsi="Arial" w:cs="Arial"/>
          <w:sz w:val="20"/>
        </w:rPr>
        <w:t xml:space="preserve"> и </w:t>
      </w:r>
      <w:r w:rsidRPr="00A53ADD">
        <w:rPr>
          <w:rFonts w:ascii="Arial" w:hAnsi="Arial" w:cs="Arial"/>
          <w:sz w:val="20"/>
        </w:rPr>
        <w:t>имеет большой опыт работы со сложны</w:t>
      </w:r>
      <w:r w:rsidR="00B93DE2" w:rsidRPr="00A53ADD">
        <w:rPr>
          <w:rFonts w:ascii="Arial" w:hAnsi="Arial" w:cs="Arial"/>
          <w:sz w:val="20"/>
        </w:rPr>
        <w:t>м коммутационным оборудованием,</w:t>
      </w:r>
      <w:r w:rsidRPr="00A53ADD">
        <w:rPr>
          <w:rFonts w:ascii="Arial" w:hAnsi="Arial" w:cs="Arial"/>
          <w:sz w:val="20"/>
        </w:rPr>
        <w:t xml:space="preserve"> </w:t>
      </w:r>
      <w:r w:rsidR="00CC574D" w:rsidRPr="00A53ADD">
        <w:rPr>
          <w:rFonts w:ascii="Arial" w:hAnsi="Arial" w:cs="Arial"/>
          <w:sz w:val="20"/>
        </w:rPr>
        <w:t xml:space="preserve">- говорит </w:t>
      </w:r>
      <w:r w:rsidR="003F2918" w:rsidRPr="00A53ADD">
        <w:rPr>
          <w:rFonts w:ascii="Arial" w:hAnsi="Arial" w:cs="Arial"/>
          <w:sz w:val="20"/>
        </w:rPr>
        <w:t>коммерческий директор ООО «СДН» Евгений Малиновский</w:t>
      </w:r>
      <w:r w:rsidRPr="00A53ADD">
        <w:rPr>
          <w:rFonts w:ascii="Arial" w:hAnsi="Arial" w:cs="Arial"/>
          <w:sz w:val="20"/>
        </w:rPr>
        <w:t>.</w:t>
      </w:r>
    </w:p>
    <w:p w:rsidR="00A53ADD" w:rsidRPr="007D51F4" w:rsidRDefault="00225782" w:rsidP="00A53ADD">
      <w:pPr>
        <w:spacing w:line="320" w:lineRule="atLeast"/>
        <w:jc w:val="both"/>
        <w:rPr>
          <w:rFonts w:ascii="Arial" w:hAnsi="Arial" w:cs="Arial"/>
          <w:sz w:val="20"/>
        </w:rPr>
      </w:pPr>
      <w:r w:rsidRPr="00A53ADD">
        <w:rPr>
          <w:rFonts w:ascii="Arial" w:hAnsi="Arial" w:cs="Arial"/>
          <w:sz w:val="20"/>
        </w:rPr>
        <w:lastRenderedPageBreak/>
        <w:t xml:space="preserve">Благодаря </w:t>
      </w:r>
      <w:r w:rsidR="00F63CBF" w:rsidRPr="00A53ADD">
        <w:rPr>
          <w:rFonts w:ascii="Arial" w:hAnsi="Arial" w:cs="Arial"/>
          <w:sz w:val="20"/>
        </w:rPr>
        <w:t>этому, в</w:t>
      </w:r>
      <w:r w:rsidRPr="00A53ADD">
        <w:rPr>
          <w:rFonts w:ascii="Arial" w:hAnsi="Arial" w:cs="Arial"/>
          <w:sz w:val="20"/>
        </w:rPr>
        <w:t xml:space="preserve"> </w:t>
      </w:r>
      <w:r w:rsidRPr="00A53ADD">
        <w:rPr>
          <w:rFonts w:ascii="Arial" w:hAnsi="Arial" w:cs="Arial"/>
          <w:sz w:val="20"/>
          <w:lang w:val="en-US"/>
        </w:rPr>
        <w:t>Orange</w:t>
      </w:r>
      <w:r w:rsidRPr="00A53ADD">
        <w:rPr>
          <w:rFonts w:ascii="Arial" w:hAnsi="Arial" w:cs="Arial"/>
          <w:sz w:val="20"/>
        </w:rPr>
        <w:t xml:space="preserve"> </w:t>
      </w:r>
      <w:r w:rsidR="00F63CBF" w:rsidRPr="00A53ADD">
        <w:rPr>
          <w:rFonts w:ascii="Arial" w:hAnsi="Arial" w:cs="Arial"/>
          <w:sz w:val="20"/>
        </w:rPr>
        <w:t xml:space="preserve">нам смогли </w:t>
      </w:r>
      <w:r w:rsidRPr="00A53ADD">
        <w:rPr>
          <w:rFonts w:ascii="Arial" w:hAnsi="Arial" w:cs="Arial"/>
          <w:sz w:val="20"/>
        </w:rPr>
        <w:t>предложить тот уровень обслуживания</w:t>
      </w:r>
      <w:r w:rsidR="00F63CBF" w:rsidRPr="00A53ADD">
        <w:rPr>
          <w:rFonts w:ascii="Arial" w:hAnsi="Arial" w:cs="Arial"/>
          <w:sz w:val="20"/>
        </w:rPr>
        <w:t xml:space="preserve"> и интересные решения</w:t>
      </w:r>
      <w:r w:rsidRPr="00A53ADD">
        <w:rPr>
          <w:rFonts w:ascii="Arial" w:hAnsi="Arial" w:cs="Arial"/>
          <w:sz w:val="20"/>
        </w:rPr>
        <w:t xml:space="preserve">, которые были нужны нам для </w:t>
      </w:r>
      <w:r w:rsidR="00807A2C" w:rsidRPr="00A53ADD">
        <w:rPr>
          <w:rFonts w:ascii="Arial" w:hAnsi="Arial" w:cs="Arial"/>
          <w:sz w:val="20"/>
        </w:rPr>
        <w:t>эффективного развития</w:t>
      </w:r>
      <w:r w:rsidRPr="00A53ADD">
        <w:rPr>
          <w:rFonts w:ascii="Arial" w:hAnsi="Arial" w:cs="Arial"/>
          <w:sz w:val="20"/>
        </w:rPr>
        <w:t xml:space="preserve"> сети </w:t>
      </w:r>
      <w:r w:rsidRPr="00A53ADD">
        <w:rPr>
          <w:rFonts w:ascii="Arial" w:hAnsi="Arial" w:cs="Arial"/>
          <w:sz w:val="20"/>
          <w:lang w:val="en-US"/>
        </w:rPr>
        <w:t>SD</w:t>
      </w:r>
      <w:r w:rsidR="00E44C55" w:rsidRPr="00A53ADD">
        <w:rPr>
          <w:rFonts w:ascii="Arial" w:hAnsi="Arial" w:cs="Arial"/>
          <w:sz w:val="20"/>
          <w:lang w:val="en-US"/>
        </w:rPr>
        <w:t>N</w:t>
      </w:r>
      <w:r w:rsidRPr="00A53ADD">
        <w:rPr>
          <w:rFonts w:ascii="Arial" w:hAnsi="Arial" w:cs="Arial"/>
          <w:sz w:val="20"/>
        </w:rPr>
        <w:t xml:space="preserve">» </w:t>
      </w:r>
    </w:p>
    <w:p w:rsidR="00225782" w:rsidRPr="00225782" w:rsidRDefault="00225782" w:rsidP="00A53ADD">
      <w:pPr>
        <w:spacing w:line="320" w:lineRule="atLeast"/>
        <w:jc w:val="both"/>
        <w:rPr>
          <w:rFonts w:ascii="Arial" w:hAnsi="Arial" w:cs="Arial"/>
          <w:sz w:val="20"/>
        </w:rPr>
      </w:pPr>
      <w:r w:rsidRPr="00A53ADD">
        <w:rPr>
          <w:rFonts w:ascii="Arial" w:hAnsi="Arial" w:cs="Arial"/>
          <w:sz w:val="20"/>
        </w:rPr>
        <w:t>«</w:t>
      </w:r>
      <w:r w:rsidR="00CC574D" w:rsidRPr="00A53ADD">
        <w:rPr>
          <w:rFonts w:ascii="Arial" w:hAnsi="Arial" w:cs="Arial"/>
          <w:sz w:val="20"/>
        </w:rPr>
        <w:t>В данном проекте мы выступили не только как оператор связи, но и как интегратор ИТ-решений</w:t>
      </w:r>
      <w:r w:rsidR="002F2442" w:rsidRPr="00A53ADD">
        <w:rPr>
          <w:rFonts w:ascii="Arial" w:hAnsi="Arial" w:cs="Arial"/>
          <w:sz w:val="20"/>
        </w:rPr>
        <w:t>. С</w:t>
      </w:r>
      <w:r w:rsidR="00CC574D" w:rsidRPr="00A53ADD">
        <w:rPr>
          <w:rFonts w:ascii="Arial" w:hAnsi="Arial" w:cs="Arial"/>
          <w:sz w:val="20"/>
        </w:rPr>
        <w:t xml:space="preserve">егодня все больше заказчиков доверяет нам интеграционные сервисы, и наша экспертиза в данном направлении стремительно расширяется,  - </w:t>
      </w:r>
      <w:r w:rsidRPr="00A53ADD">
        <w:rPr>
          <w:rFonts w:ascii="Arial" w:hAnsi="Arial" w:cs="Arial"/>
          <w:sz w:val="20"/>
        </w:rPr>
        <w:t xml:space="preserve">говорит Оливье Кессон, коммерческий директор Orange </w:t>
      </w:r>
      <w:proofErr w:type="spellStart"/>
      <w:r w:rsidRPr="00A53ADD">
        <w:rPr>
          <w:rFonts w:ascii="Arial" w:hAnsi="Arial" w:cs="Arial"/>
          <w:sz w:val="20"/>
        </w:rPr>
        <w:t>Business</w:t>
      </w:r>
      <w:proofErr w:type="spellEnd"/>
      <w:r w:rsidRPr="00A53ADD">
        <w:rPr>
          <w:rFonts w:ascii="Arial" w:hAnsi="Arial" w:cs="Arial"/>
          <w:sz w:val="20"/>
        </w:rPr>
        <w:t xml:space="preserve"> </w:t>
      </w:r>
      <w:proofErr w:type="spellStart"/>
      <w:r w:rsidRPr="00A53ADD">
        <w:rPr>
          <w:rFonts w:ascii="Arial" w:hAnsi="Arial" w:cs="Arial"/>
          <w:sz w:val="20"/>
        </w:rPr>
        <w:t>Services</w:t>
      </w:r>
      <w:proofErr w:type="spellEnd"/>
      <w:r w:rsidRPr="00A53ADD">
        <w:rPr>
          <w:rFonts w:ascii="Arial" w:hAnsi="Arial" w:cs="Arial"/>
          <w:sz w:val="20"/>
        </w:rPr>
        <w:t xml:space="preserve"> в России и СНГ</w:t>
      </w:r>
      <w:r w:rsidR="00CC574D" w:rsidRPr="00A53ADD">
        <w:rPr>
          <w:rFonts w:ascii="Arial" w:hAnsi="Arial" w:cs="Arial"/>
          <w:sz w:val="20"/>
        </w:rPr>
        <w:t>. – Мы рады принять участие в этом масштабном проекте, обеспечивающем</w:t>
      </w:r>
      <w:r w:rsidRPr="00A53ADD">
        <w:rPr>
          <w:rFonts w:ascii="Arial" w:hAnsi="Arial" w:cs="Arial"/>
          <w:sz w:val="20"/>
        </w:rPr>
        <w:t xml:space="preserve"> работу сети одного из крупнейших центров обработки данных в Северо-Западном регионе».</w:t>
      </w:r>
    </w:p>
    <w:p w:rsidR="00241C60" w:rsidRPr="00225782" w:rsidRDefault="00241C60">
      <w:pPr>
        <w:spacing w:line="320" w:lineRule="atLeast"/>
        <w:rPr>
          <w:rFonts w:ascii="Arial" w:hAnsi="Arial" w:cs="Arial"/>
          <w:sz w:val="20"/>
        </w:rPr>
      </w:pPr>
    </w:p>
    <w:p w:rsidR="00225782" w:rsidRPr="00A53ADD" w:rsidRDefault="00225782" w:rsidP="00225782">
      <w:pPr>
        <w:rPr>
          <w:rFonts w:ascii="Arial" w:hAnsi="Arial" w:cs="Arial"/>
          <w:b/>
          <w:color w:val="FF6600"/>
          <w:sz w:val="18"/>
          <w:szCs w:val="18"/>
        </w:rPr>
      </w:pPr>
      <w:r w:rsidRPr="00A53ADD">
        <w:rPr>
          <w:rFonts w:ascii="Arial" w:hAnsi="Arial" w:cs="Arial"/>
          <w:b/>
          <w:color w:val="FF6600"/>
          <w:sz w:val="18"/>
          <w:szCs w:val="18"/>
        </w:rPr>
        <w:t>О площадке SDN.SPB</w:t>
      </w:r>
    </w:p>
    <w:p w:rsidR="00225782" w:rsidRPr="00A53ADD" w:rsidRDefault="00225782" w:rsidP="00A53ADD">
      <w:pPr>
        <w:pStyle w:val="af2"/>
        <w:jc w:val="both"/>
        <w:rPr>
          <w:rFonts w:ascii="Arial" w:eastAsia="Times" w:hAnsi="Arial" w:cs="Arial"/>
          <w:sz w:val="18"/>
          <w:szCs w:val="18"/>
        </w:rPr>
      </w:pPr>
      <w:proofErr w:type="gramStart"/>
      <w:r w:rsidRPr="00A53ADD">
        <w:rPr>
          <w:rFonts w:ascii="Arial" w:eastAsia="Times" w:hAnsi="Arial" w:cs="Arial"/>
          <w:sz w:val="18"/>
          <w:szCs w:val="18"/>
        </w:rPr>
        <w:t>Модульный</w:t>
      </w:r>
      <w:proofErr w:type="gramEnd"/>
      <w:r w:rsidRPr="00A53ADD">
        <w:rPr>
          <w:rFonts w:ascii="Arial" w:eastAsia="Times" w:hAnsi="Arial" w:cs="Arial"/>
          <w:sz w:val="18"/>
          <w:szCs w:val="18"/>
        </w:rPr>
        <w:t xml:space="preserve"> дата-центр SDN в Санкт-Петербурге является собственностью ООО «СДН». Площадка рассчитана на 1476 стоек с общим энергопотреблением 14 МВт (10 МВт на старте), площадью технологических помещений 6500 м2; площадью здания под размещение клиентских офисов и помещений обслуживающего персонала - 1500 м2. </w:t>
      </w:r>
    </w:p>
    <w:p w:rsidR="00225782" w:rsidRPr="00A53ADD" w:rsidRDefault="00225782" w:rsidP="00A53ADD">
      <w:pPr>
        <w:pStyle w:val="af2"/>
        <w:jc w:val="both"/>
        <w:rPr>
          <w:rFonts w:ascii="Arial" w:eastAsia="Times" w:hAnsi="Arial" w:cs="Arial"/>
          <w:sz w:val="18"/>
          <w:szCs w:val="18"/>
        </w:rPr>
      </w:pPr>
      <w:r w:rsidRPr="00A53ADD">
        <w:rPr>
          <w:rFonts w:ascii="Arial" w:eastAsia="Times" w:hAnsi="Arial" w:cs="Arial"/>
          <w:sz w:val="18"/>
          <w:szCs w:val="18"/>
        </w:rPr>
        <w:t>Проект нового ЦОД реализуется поэтапно при инвестиционной поддержке одного из ведущих финансовых институтов России – Внешэкономбанка. Площадка имеет сертификат соответствия PCI DSS EC-14-257A1/CC-49 от 7 июля 2015 года.</w:t>
      </w:r>
    </w:p>
    <w:p w:rsidR="007D51F4" w:rsidRPr="006A5C01" w:rsidRDefault="007D51F4" w:rsidP="007D51F4">
      <w:pPr>
        <w:pStyle w:val="af2"/>
        <w:jc w:val="both"/>
        <w:rPr>
          <w:rFonts w:ascii="Arial" w:eastAsia="Times" w:hAnsi="Arial" w:cs="Arial"/>
          <w:b/>
          <w:color w:val="FF6600"/>
          <w:sz w:val="18"/>
          <w:szCs w:val="18"/>
        </w:rPr>
      </w:pP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>Об</w:t>
      </w:r>
      <w:r w:rsidRPr="006A5C01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Orange</w:t>
      </w:r>
      <w:r w:rsidRPr="006A5C01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Business</w:t>
      </w:r>
      <w:r w:rsidRPr="006A5C01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Services</w:t>
      </w:r>
    </w:p>
    <w:p w:rsidR="007D51F4" w:rsidRDefault="007D51F4" w:rsidP="007D51F4">
      <w:pPr>
        <w:pStyle w:val="af2"/>
        <w:jc w:val="both"/>
        <w:rPr>
          <w:rFonts w:ascii="Arial" w:eastAsia="Times" w:hAnsi="Arial" w:cs="Arial"/>
          <w:sz w:val="18"/>
          <w:szCs w:val="18"/>
        </w:rPr>
      </w:pPr>
      <w:r w:rsidRPr="00B307BF">
        <w:rPr>
          <w:rFonts w:ascii="Arial" w:eastAsia="Times" w:hAnsi="Arial" w:cs="Arial"/>
          <w:sz w:val="18"/>
          <w:szCs w:val="18"/>
        </w:rPr>
        <w:t xml:space="preserve">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, подразделение группы Orange , работающее на b2b рынке,  —  не только телеком-оператор, но и интегратор </w:t>
      </w:r>
      <w:proofErr w:type="gramStart"/>
      <w:r w:rsidRPr="00B307BF">
        <w:rPr>
          <w:rFonts w:ascii="Arial" w:eastAsia="Times" w:hAnsi="Arial" w:cs="Arial"/>
          <w:sz w:val="18"/>
          <w:szCs w:val="18"/>
        </w:rPr>
        <w:t>ИТ</w:t>
      </w:r>
      <w:proofErr w:type="gramEnd"/>
      <w:r w:rsidRPr="00B307BF">
        <w:rPr>
          <w:rFonts w:ascii="Arial" w:eastAsia="Times" w:hAnsi="Arial" w:cs="Arial"/>
          <w:sz w:val="18"/>
          <w:szCs w:val="18"/>
        </w:rPr>
        <w:t xml:space="preserve">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Big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Data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B307BF">
        <w:rPr>
          <w:rFonts w:ascii="Arial" w:eastAsia="Times" w:hAnsi="Arial" w:cs="Arial"/>
          <w:sz w:val="18"/>
          <w:szCs w:val="18"/>
        </w:rPr>
        <w:t xml:space="preserve">Более 5000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мультинациональных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компаний  во всем мире выбрали Orange в качестве надежного партнера.  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Однородная IP MPLS-сеть Orange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:rsidR="007D51F4" w:rsidRPr="00B66C3B" w:rsidRDefault="007D51F4" w:rsidP="007D51F4">
      <w:pPr>
        <w:pStyle w:val="af2"/>
        <w:jc w:val="both"/>
        <w:rPr>
          <w:rFonts w:ascii="Helvetica 65 Medium" w:hAnsi="Helvetica 65 Medium"/>
          <w:i/>
          <w:sz w:val="20"/>
          <w:szCs w:val="21"/>
        </w:rPr>
      </w:pPr>
      <w:r w:rsidRPr="00B307BF">
        <w:rPr>
          <w:rFonts w:ascii="Helvetica 65 Medium" w:hAnsi="Helvetica 65 Medium"/>
          <w:i/>
          <w:sz w:val="20"/>
          <w:szCs w:val="21"/>
        </w:rPr>
        <w:t xml:space="preserve">Orange и любые другие названия продуктов и услуг компании Orange, упомянутые в настоящей статье, являются торговыми марками Orange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Brand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Services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Limite</w:t>
      </w:r>
      <w:proofErr w:type="spellEnd"/>
      <w:r w:rsidRPr="00B307BF">
        <w:rPr>
          <w:rFonts w:ascii="Helvetica 65 Medium" w:hAnsi="Helvetica 65 Medium"/>
          <w:i/>
          <w:sz w:val="20"/>
          <w:szCs w:val="21"/>
          <w:lang w:val="en-US"/>
        </w:rPr>
        <w:t>d</w:t>
      </w:r>
    </w:p>
    <w:p w:rsidR="00A53ADD" w:rsidRPr="00A82190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A53ADD" w:rsidRPr="001619A1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A53ADD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Валерия Ежкова</w:t>
      </w:r>
    </w:p>
    <w:p w:rsidR="00A53ADD" w:rsidRPr="001619A1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менеджер</w:t>
      </w:r>
      <w:r w:rsidRPr="00050012">
        <w:rPr>
          <w:rFonts w:ascii="Arial" w:eastAsia="Times" w:hAnsi="Arial" w:cs="Arial"/>
          <w:sz w:val="18"/>
          <w:szCs w:val="18"/>
        </w:rPr>
        <w:t xml:space="preserve"> по  маркетинговым коммуникациям,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Orange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050012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A53ADD" w:rsidRPr="001619A1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Т. +7 (495) 777-0-800 доб. 5594</w:t>
      </w:r>
    </w:p>
    <w:p w:rsidR="00A53ADD" w:rsidRPr="001619A1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М. +7 (919) 998-1164</w:t>
      </w:r>
    </w:p>
    <w:p w:rsidR="00A53ADD" w:rsidRPr="001619A1" w:rsidRDefault="00A53ADD" w:rsidP="00A53ADD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Valeriya</w:t>
      </w:r>
      <w:r w:rsidRPr="00845715">
        <w:rPr>
          <w:rFonts w:ascii="Arial" w:eastAsia="Times" w:hAnsi="Arial" w:cs="Arial"/>
          <w:color w:val="FF6600"/>
          <w:sz w:val="18"/>
          <w:szCs w:val="18"/>
          <w:u w:val="single"/>
        </w:rPr>
        <w:t>.</w:t>
      </w:r>
      <w:proofErr w:type="spellStart"/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ezhkova</w:t>
      </w:r>
      <w:proofErr w:type="spellEnd"/>
      <w:r w:rsidRPr="00050012">
        <w:rPr>
          <w:rFonts w:ascii="Arial" w:eastAsia="Times" w:hAnsi="Arial" w:cs="Arial"/>
          <w:color w:val="FF6600"/>
          <w:sz w:val="18"/>
          <w:szCs w:val="18"/>
          <w:u w:val="single"/>
        </w:rPr>
        <w:t>@orange.com</w:t>
      </w:r>
    </w:p>
    <w:p w:rsidR="00B819E0" w:rsidRPr="00225782" w:rsidRDefault="00B819E0">
      <w:pPr>
        <w:jc w:val="both"/>
        <w:rPr>
          <w:rFonts w:ascii="Arial" w:hAnsi="Arial" w:cs="Arial"/>
          <w:sz w:val="20"/>
        </w:rPr>
      </w:pPr>
    </w:p>
    <w:bookmarkEnd w:id="0"/>
    <w:p w:rsidR="00F2651D" w:rsidRPr="00225782" w:rsidRDefault="00F2651D">
      <w:pPr>
        <w:autoSpaceDE w:val="0"/>
        <w:spacing w:after="200"/>
        <w:rPr>
          <w:rFonts w:ascii="Arial" w:hAnsi="Arial" w:cs="Arial"/>
          <w:sz w:val="20"/>
        </w:rPr>
      </w:pPr>
    </w:p>
    <w:sectPr w:rsidR="00F2651D" w:rsidRPr="00225782" w:rsidSect="005F05A9">
      <w:headerReference w:type="default" r:id="rId9"/>
      <w:footerReference w:type="default" r:id="rId10"/>
      <w:pgSz w:w="12240" w:h="15840"/>
      <w:pgMar w:top="1440" w:right="1080" w:bottom="1440" w:left="1080" w:header="72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78" w:rsidRDefault="00DE5078">
      <w:r>
        <w:separator/>
      </w:r>
    </w:p>
  </w:endnote>
  <w:endnote w:type="continuationSeparator" w:id="0">
    <w:p w:rsidR="00DE5078" w:rsidRDefault="00DE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55 Roman">
    <w:altName w:val="Arial"/>
    <w:panose1 w:val="020B0604020202020204"/>
    <w:charset w:val="CC"/>
    <w:family w:val="swiss"/>
    <w:pitch w:val="variable"/>
    <w:sig w:usb0="00000001" w:usb1="5000204A" w:usb2="00000000" w:usb3="00000000" w:csb0="0000009F" w:csb1="00000000"/>
  </w:font>
  <w:font w:name="FreeSans">
    <w:altName w:val="Arial"/>
    <w:charset w:val="01"/>
    <w:family w:val="swiss"/>
    <w:pitch w:val="default"/>
  </w:font>
  <w:font w:name="Helvetica 45 Light">
    <w:panose1 w:val="020B0403020202020204"/>
    <w:charset w:val="CC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65 Medium">
    <w:altName w:val="Times New Roman"/>
    <w:panose1 w:val="020B0604020202020204"/>
    <w:charset w:val="CC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D5" w:rsidRDefault="006E05D5">
    <w:pPr>
      <w:pStyle w:val="af"/>
      <w:rPr>
        <w:rFonts w:ascii="Arial" w:hAnsi="Arial" w:cs="Arial"/>
      </w:rPr>
    </w:pPr>
    <w:r>
      <w:t xml:space="preserve"> </w:t>
    </w:r>
  </w:p>
  <w:p w:rsidR="006E05D5" w:rsidRDefault="006E05D5">
    <w:pPr>
      <w:pStyle w:val="af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78" w:rsidRDefault="00DE5078">
      <w:r>
        <w:separator/>
      </w:r>
    </w:p>
  </w:footnote>
  <w:footnote w:type="continuationSeparator" w:id="0">
    <w:p w:rsidR="00DE5078" w:rsidRDefault="00DE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D5" w:rsidRDefault="007D51F4">
    <w:pPr>
      <w:pStyle w:val="ae"/>
      <w:ind w:right="481"/>
    </w:pPr>
    <w:r>
      <w:rPr>
        <w:noProof/>
        <w:lang w:eastAsia="ru-RU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57150</wp:posOffset>
          </wp:positionV>
          <wp:extent cx="771525" cy="771525"/>
          <wp:effectExtent l="1905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76200</wp:posOffset>
          </wp:positionV>
          <wp:extent cx="800100" cy="752475"/>
          <wp:effectExtent l="19050" t="0" r="0" b="0"/>
          <wp:wrapNone/>
          <wp:docPr id="2" name="Рисунок 2" descr="C:\Users\p.shchepetov\Desktop\Клипарт\Лого\znak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shchepetov\Desktop\Клипарт\Лого\znak(5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05D5" w:rsidRDefault="006E05D5">
    <w:pPr>
      <w:pStyle w:val="ae"/>
      <w:tabs>
        <w:tab w:val="clear" w:pos="9072"/>
        <w:tab w:val="right" w:pos="9356"/>
      </w:tabs>
      <w:ind w:right="4"/>
      <w:jc w:val="right"/>
    </w:pPr>
  </w:p>
  <w:p w:rsidR="006E05D5" w:rsidRDefault="006E05D5">
    <w:pPr>
      <w:pStyle w:val="ae"/>
      <w:ind w:right="481"/>
    </w:pPr>
  </w:p>
  <w:p w:rsidR="007D51F4" w:rsidRDefault="007D51F4">
    <w:pPr>
      <w:pStyle w:val="ae"/>
      <w:jc w:val="right"/>
      <w:rPr>
        <w:rFonts w:asciiTheme="minorHAnsi" w:hAnsiTheme="minorHAnsi"/>
      </w:rPr>
    </w:pPr>
  </w:p>
  <w:p w:rsidR="007D51F4" w:rsidRDefault="007D51F4" w:rsidP="007D51F4">
    <w:pPr>
      <w:pStyle w:val="ae"/>
      <w:jc w:val="right"/>
      <w:rPr>
        <w:rFonts w:asciiTheme="minorHAnsi" w:hAnsiTheme="minorHAnsi"/>
      </w:rPr>
    </w:pPr>
  </w:p>
  <w:p w:rsidR="007D51F4" w:rsidRDefault="00DE5078" w:rsidP="007D51F4">
    <w:pPr>
      <w:pStyle w:val="ae"/>
      <w:jc w:val="right"/>
      <w:rPr>
        <w:rFonts w:ascii="Arial" w:hAnsi="Arial" w:cs="Arial"/>
        <w:sz w:val="16"/>
        <w:szCs w:val="16"/>
      </w:rPr>
    </w:pPr>
    <w:hyperlink r:id="rId3" w:history="1">
      <w:r w:rsidR="006E05D5" w:rsidRPr="00F9530F">
        <w:rPr>
          <w:rStyle w:val="a3"/>
          <w:sz w:val="16"/>
          <w:szCs w:val="16"/>
        </w:rPr>
        <w:t>www.orange-business.ru</w:t>
      </w:r>
    </w:hyperlink>
  </w:p>
  <w:p w:rsidR="006E05D5" w:rsidRPr="007D51F4" w:rsidRDefault="00DE5078" w:rsidP="007D51F4">
    <w:pPr>
      <w:pStyle w:val="ae"/>
      <w:rPr>
        <w:rFonts w:ascii="Arial" w:hAnsi="Arial" w:cs="Arial"/>
        <w:sz w:val="16"/>
        <w:szCs w:val="16"/>
      </w:rPr>
    </w:pPr>
    <w:hyperlink r:id="rId4" w:history="1">
      <w:r w:rsidR="006E05D5" w:rsidRPr="005F05A9">
        <w:rPr>
          <w:rStyle w:val="a3"/>
          <w:sz w:val="16"/>
          <w:lang w:val="en-US"/>
        </w:rPr>
        <w:t>www</w:t>
      </w:r>
      <w:r w:rsidR="006E05D5" w:rsidRPr="005F05A9">
        <w:rPr>
          <w:rStyle w:val="a3"/>
          <w:sz w:val="16"/>
        </w:rPr>
        <w:t>.</w:t>
      </w:r>
      <w:proofErr w:type="spellStart"/>
      <w:r w:rsidR="006E05D5" w:rsidRPr="005F05A9">
        <w:rPr>
          <w:rStyle w:val="a3"/>
          <w:sz w:val="16"/>
          <w:lang w:val="en-US"/>
        </w:rPr>
        <w:t>stackdata</w:t>
      </w:r>
      <w:proofErr w:type="spellEnd"/>
      <w:r w:rsidR="006E05D5" w:rsidRPr="005F05A9">
        <w:rPr>
          <w:rStyle w:val="a3"/>
          <w:sz w:val="16"/>
        </w:rPr>
        <w:t>.</w:t>
      </w:r>
      <w:r w:rsidR="006E05D5" w:rsidRPr="005F05A9">
        <w:rPr>
          <w:rStyle w:val="a3"/>
          <w:sz w:val="16"/>
          <w:lang w:val="en-US"/>
        </w:rPr>
        <w:t>net</w:t>
      </w:r>
    </w:hyperlink>
  </w:p>
  <w:p w:rsidR="006E05D5" w:rsidRDefault="006E05D5">
    <w:pPr>
      <w:pStyle w:val="ae"/>
      <w:ind w:right="475"/>
    </w:pPr>
  </w:p>
  <w:p w:rsidR="006E05D5" w:rsidRDefault="006E05D5">
    <w:pPr>
      <w:pStyle w:val="ae"/>
      <w:ind w:right="4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el Shchepetov">
    <w15:presenceInfo w15:providerId="AD" w15:userId="S-1-5-21-1557971135-3689740940-4014800435-6634"/>
  </w15:person>
  <w15:person w15:author="Evgeny Malinovskiy">
    <w15:presenceInfo w15:providerId="AD" w15:userId="S-1-5-21-1557971135-3689740940-4014800435-4642"/>
  </w15:person>
  <w15:person w15:author="Evgeniya Gruzintseva">
    <w15:presenceInfo w15:providerId="AD" w15:userId="S-1-5-21-1557971135-3689740940-4014800435-2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D8"/>
    <w:rsid w:val="00003502"/>
    <w:rsid w:val="000B473D"/>
    <w:rsid w:val="000F40FB"/>
    <w:rsid w:val="001702AB"/>
    <w:rsid w:val="00225782"/>
    <w:rsid w:val="00241C60"/>
    <w:rsid w:val="002B09EC"/>
    <w:rsid w:val="002F2442"/>
    <w:rsid w:val="003F2918"/>
    <w:rsid w:val="00444721"/>
    <w:rsid w:val="00471129"/>
    <w:rsid w:val="00494C4E"/>
    <w:rsid w:val="004F415D"/>
    <w:rsid w:val="005F05A9"/>
    <w:rsid w:val="006B1295"/>
    <w:rsid w:val="006E05D5"/>
    <w:rsid w:val="007B479D"/>
    <w:rsid w:val="007D51F4"/>
    <w:rsid w:val="00807A2C"/>
    <w:rsid w:val="00811E3E"/>
    <w:rsid w:val="00834DD8"/>
    <w:rsid w:val="008E24FA"/>
    <w:rsid w:val="00922A67"/>
    <w:rsid w:val="009A4F25"/>
    <w:rsid w:val="009C5061"/>
    <w:rsid w:val="009D24A6"/>
    <w:rsid w:val="009E5959"/>
    <w:rsid w:val="00A33E17"/>
    <w:rsid w:val="00A53ADD"/>
    <w:rsid w:val="00A81A07"/>
    <w:rsid w:val="00B819E0"/>
    <w:rsid w:val="00B93DE2"/>
    <w:rsid w:val="00C77020"/>
    <w:rsid w:val="00CC574D"/>
    <w:rsid w:val="00D342AB"/>
    <w:rsid w:val="00DE5078"/>
    <w:rsid w:val="00DF6D19"/>
    <w:rsid w:val="00E44C55"/>
    <w:rsid w:val="00EE70CA"/>
    <w:rsid w:val="00F2651D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A9"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rsid w:val="005F05A9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F05A9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F05A9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F05A9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F05A9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F05A9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F05A9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F05A9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F05A9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5A9"/>
  </w:style>
  <w:style w:type="character" w:customStyle="1" w:styleId="WW8Num1z1">
    <w:name w:val="WW8Num1z1"/>
    <w:rsid w:val="005F05A9"/>
  </w:style>
  <w:style w:type="character" w:customStyle="1" w:styleId="WW8Num1z2">
    <w:name w:val="WW8Num1z2"/>
    <w:rsid w:val="005F05A9"/>
  </w:style>
  <w:style w:type="character" w:customStyle="1" w:styleId="WW8Num1z3">
    <w:name w:val="WW8Num1z3"/>
    <w:rsid w:val="005F05A9"/>
  </w:style>
  <w:style w:type="character" w:customStyle="1" w:styleId="WW8Num1z4">
    <w:name w:val="WW8Num1z4"/>
    <w:rsid w:val="005F05A9"/>
  </w:style>
  <w:style w:type="character" w:customStyle="1" w:styleId="WW8Num1z5">
    <w:name w:val="WW8Num1z5"/>
    <w:rsid w:val="005F05A9"/>
  </w:style>
  <w:style w:type="character" w:customStyle="1" w:styleId="WW8Num1z6">
    <w:name w:val="WW8Num1z6"/>
    <w:rsid w:val="005F05A9"/>
  </w:style>
  <w:style w:type="character" w:customStyle="1" w:styleId="WW8Num1z7">
    <w:name w:val="WW8Num1z7"/>
    <w:rsid w:val="005F05A9"/>
  </w:style>
  <w:style w:type="character" w:customStyle="1" w:styleId="WW8Num1z8">
    <w:name w:val="WW8Num1z8"/>
    <w:rsid w:val="005F05A9"/>
  </w:style>
  <w:style w:type="character" w:customStyle="1" w:styleId="WW8Num2z0">
    <w:name w:val="WW8Num2z0"/>
    <w:rsid w:val="005F05A9"/>
  </w:style>
  <w:style w:type="character" w:customStyle="1" w:styleId="WW8Num2z1">
    <w:name w:val="WW8Num2z1"/>
    <w:rsid w:val="005F05A9"/>
  </w:style>
  <w:style w:type="character" w:customStyle="1" w:styleId="WW8Num2z2">
    <w:name w:val="WW8Num2z2"/>
    <w:rsid w:val="005F05A9"/>
  </w:style>
  <w:style w:type="character" w:customStyle="1" w:styleId="WW8Num2z3">
    <w:name w:val="WW8Num2z3"/>
    <w:rsid w:val="005F05A9"/>
  </w:style>
  <w:style w:type="character" w:customStyle="1" w:styleId="WW8Num2z4">
    <w:name w:val="WW8Num2z4"/>
    <w:rsid w:val="005F05A9"/>
  </w:style>
  <w:style w:type="character" w:customStyle="1" w:styleId="WW8Num2z5">
    <w:name w:val="WW8Num2z5"/>
    <w:rsid w:val="005F05A9"/>
  </w:style>
  <w:style w:type="character" w:customStyle="1" w:styleId="WW8Num2z6">
    <w:name w:val="WW8Num2z6"/>
    <w:rsid w:val="005F05A9"/>
  </w:style>
  <w:style w:type="character" w:customStyle="1" w:styleId="WW8Num2z7">
    <w:name w:val="WW8Num2z7"/>
    <w:rsid w:val="005F05A9"/>
  </w:style>
  <w:style w:type="character" w:customStyle="1" w:styleId="WW8Num2z8">
    <w:name w:val="WW8Num2z8"/>
    <w:rsid w:val="005F05A9"/>
  </w:style>
  <w:style w:type="character" w:customStyle="1" w:styleId="20">
    <w:name w:val="Основной шрифт абзаца2"/>
    <w:rsid w:val="005F05A9"/>
  </w:style>
  <w:style w:type="character" w:customStyle="1" w:styleId="10">
    <w:name w:val="Основной шрифт абзаца1"/>
    <w:rsid w:val="005F05A9"/>
  </w:style>
  <w:style w:type="character" w:customStyle="1" w:styleId="11">
    <w:name w:val="Знак примечания1"/>
    <w:rsid w:val="005F05A9"/>
    <w:rPr>
      <w:sz w:val="16"/>
      <w:lang w:val="ru-RU"/>
    </w:rPr>
  </w:style>
  <w:style w:type="character" w:styleId="HTML">
    <w:name w:val="HTML Typewriter"/>
    <w:rsid w:val="005F05A9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F05A9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F05A9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F05A9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F05A9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F05A9"/>
  </w:style>
  <w:style w:type="character" w:customStyle="1" w:styleId="a5">
    <w:name w:val="Символ сноски"/>
    <w:rsid w:val="005F05A9"/>
    <w:rPr>
      <w:vertAlign w:val="superscript"/>
      <w:lang w:val="ru-RU"/>
    </w:rPr>
  </w:style>
  <w:style w:type="character" w:customStyle="1" w:styleId="prehometextnormal1">
    <w:name w:val="prehometextnormal1"/>
    <w:rsid w:val="005F05A9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F05A9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F05A9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F05A9"/>
    <w:rPr>
      <w:b/>
      <w:bCs/>
      <w:lang w:val="ru-RU"/>
    </w:rPr>
  </w:style>
  <w:style w:type="character" w:styleId="a7">
    <w:name w:val="FollowedHyperlink"/>
    <w:rsid w:val="005F05A9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F05A9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F05A9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F05A9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F05A9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sid w:val="005F05A9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  <w:rsid w:val="005F05A9"/>
  </w:style>
  <w:style w:type="character" w:customStyle="1" w:styleId="21">
    <w:name w:val="Знак примечания2"/>
    <w:rsid w:val="005F05A9"/>
    <w:rPr>
      <w:sz w:val="16"/>
      <w:szCs w:val="16"/>
    </w:rPr>
  </w:style>
  <w:style w:type="character" w:customStyle="1" w:styleId="12">
    <w:name w:val="Текст примечания Знак1"/>
    <w:rsid w:val="005F05A9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rsid w:val="005F05A9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rsid w:val="005F05A9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sid w:val="005F05A9"/>
    <w:rPr>
      <w:rFonts w:cs="FreeSans"/>
    </w:rPr>
  </w:style>
  <w:style w:type="paragraph" w:styleId="ad">
    <w:name w:val="caption"/>
    <w:basedOn w:val="a"/>
    <w:qFormat/>
    <w:rsid w:val="005F05A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rsid w:val="005F05A9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5F05A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rsid w:val="005F05A9"/>
    <w:pPr>
      <w:suppressLineNumbers/>
    </w:pPr>
    <w:rPr>
      <w:rFonts w:cs="FreeSans"/>
    </w:rPr>
  </w:style>
  <w:style w:type="paragraph" w:styleId="ae">
    <w:name w:val="header"/>
    <w:basedOn w:val="a"/>
    <w:rsid w:val="005F05A9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F05A9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rsid w:val="005F05A9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sid w:val="005F05A9"/>
    <w:rPr>
      <w:sz w:val="20"/>
    </w:rPr>
  </w:style>
  <w:style w:type="paragraph" w:customStyle="1" w:styleId="210">
    <w:name w:val="Основной текст 21"/>
    <w:basedOn w:val="a"/>
    <w:rsid w:val="005F05A9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F05A9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F05A9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F05A9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sid w:val="005F05A9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F05A9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F05A9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F05A9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5F05A9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F05A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sid w:val="005F05A9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F05A9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sid w:val="005F05A9"/>
    <w:rPr>
      <w:b/>
      <w:bCs/>
    </w:rPr>
  </w:style>
  <w:style w:type="paragraph" w:customStyle="1" w:styleId="description1">
    <w:name w:val="description1"/>
    <w:basedOn w:val="a"/>
    <w:rsid w:val="005F05A9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F05A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rsid w:val="005F05A9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rsid w:val="005F05A9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sid w:val="005F05A9"/>
    <w:rPr>
      <w:sz w:val="20"/>
    </w:rPr>
  </w:style>
  <w:style w:type="paragraph" w:customStyle="1" w:styleId="af5">
    <w:name w:val="Блочная цитата"/>
    <w:basedOn w:val="a"/>
    <w:rsid w:val="005F05A9"/>
    <w:pPr>
      <w:spacing w:after="283"/>
      <w:ind w:left="567" w:right="567"/>
    </w:pPr>
  </w:style>
  <w:style w:type="paragraph" w:styleId="af6">
    <w:name w:val="Title"/>
    <w:basedOn w:val="aa"/>
    <w:next w:val="ab"/>
    <w:qFormat/>
    <w:rsid w:val="005F05A9"/>
    <w:rPr>
      <w:bCs/>
      <w:sz w:val="56"/>
      <w:szCs w:val="56"/>
    </w:rPr>
  </w:style>
  <w:style w:type="paragraph" w:styleId="af7">
    <w:name w:val="Subtitle"/>
    <w:basedOn w:val="aa"/>
    <w:next w:val="ab"/>
    <w:qFormat/>
    <w:rsid w:val="005F05A9"/>
    <w:pPr>
      <w:spacing w:before="60" w:after="120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A9"/>
    <w:pPr>
      <w:suppressAutoHyphens/>
    </w:pPr>
    <w:rPr>
      <w:rFonts w:ascii="Times" w:eastAsia="Times" w:hAnsi="Times" w:cs="Times"/>
      <w:sz w:val="24"/>
      <w:lang w:eastAsia="zh-CN"/>
    </w:rPr>
  </w:style>
  <w:style w:type="paragraph" w:styleId="1">
    <w:name w:val="heading 1"/>
    <w:basedOn w:val="a"/>
    <w:next w:val="a"/>
    <w:qFormat/>
    <w:rsid w:val="005F05A9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F05A9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F05A9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F05A9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F05A9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F05A9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F05A9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F05A9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F05A9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5A9"/>
  </w:style>
  <w:style w:type="character" w:customStyle="1" w:styleId="WW8Num1z1">
    <w:name w:val="WW8Num1z1"/>
    <w:rsid w:val="005F05A9"/>
  </w:style>
  <w:style w:type="character" w:customStyle="1" w:styleId="WW8Num1z2">
    <w:name w:val="WW8Num1z2"/>
    <w:rsid w:val="005F05A9"/>
  </w:style>
  <w:style w:type="character" w:customStyle="1" w:styleId="WW8Num1z3">
    <w:name w:val="WW8Num1z3"/>
    <w:rsid w:val="005F05A9"/>
  </w:style>
  <w:style w:type="character" w:customStyle="1" w:styleId="WW8Num1z4">
    <w:name w:val="WW8Num1z4"/>
    <w:rsid w:val="005F05A9"/>
  </w:style>
  <w:style w:type="character" w:customStyle="1" w:styleId="WW8Num1z5">
    <w:name w:val="WW8Num1z5"/>
    <w:rsid w:val="005F05A9"/>
  </w:style>
  <w:style w:type="character" w:customStyle="1" w:styleId="WW8Num1z6">
    <w:name w:val="WW8Num1z6"/>
    <w:rsid w:val="005F05A9"/>
  </w:style>
  <w:style w:type="character" w:customStyle="1" w:styleId="WW8Num1z7">
    <w:name w:val="WW8Num1z7"/>
    <w:rsid w:val="005F05A9"/>
  </w:style>
  <w:style w:type="character" w:customStyle="1" w:styleId="WW8Num1z8">
    <w:name w:val="WW8Num1z8"/>
    <w:rsid w:val="005F05A9"/>
  </w:style>
  <w:style w:type="character" w:customStyle="1" w:styleId="WW8Num2z0">
    <w:name w:val="WW8Num2z0"/>
    <w:rsid w:val="005F05A9"/>
  </w:style>
  <w:style w:type="character" w:customStyle="1" w:styleId="WW8Num2z1">
    <w:name w:val="WW8Num2z1"/>
    <w:rsid w:val="005F05A9"/>
  </w:style>
  <w:style w:type="character" w:customStyle="1" w:styleId="WW8Num2z2">
    <w:name w:val="WW8Num2z2"/>
    <w:rsid w:val="005F05A9"/>
  </w:style>
  <w:style w:type="character" w:customStyle="1" w:styleId="WW8Num2z3">
    <w:name w:val="WW8Num2z3"/>
    <w:rsid w:val="005F05A9"/>
  </w:style>
  <w:style w:type="character" w:customStyle="1" w:styleId="WW8Num2z4">
    <w:name w:val="WW8Num2z4"/>
    <w:rsid w:val="005F05A9"/>
  </w:style>
  <w:style w:type="character" w:customStyle="1" w:styleId="WW8Num2z5">
    <w:name w:val="WW8Num2z5"/>
    <w:rsid w:val="005F05A9"/>
  </w:style>
  <w:style w:type="character" w:customStyle="1" w:styleId="WW8Num2z6">
    <w:name w:val="WW8Num2z6"/>
    <w:rsid w:val="005F05A9"/>
  </w:style>
  <w:style w:type="character" w:customStyle="1" w:styleId="WW8Num2z7">
    <w:name w:val="WW8Num2z7"/>
    <w:rsid w:val="005F05A9"/>
  </w:style>
  <w:style w:type="character" w:customStyle="1" w:styleId="WW8Num2z8">
    <w:name w:val="WW8Num2z8"/>
    <w:rsid w:val="005F05A9"/>
  </w:style>
  <w:style w:type="character" w:customStyle="1" w:styleId="20">
    <w:name w:val="Основной шрифт абзаца2"/>
    <w:rsid w:val="005F05A9"/>
  </w:style>
  <w:style w:type="character" w:customStyle="1" w:styleId="10">
    <w:name w:val="Основной шрифт абзаца1"/>
    <w:rsid w:val="005F05A9"/>
  </w:style>
  <w:style w:type="character" w:customStyle="1" w:styleId="11">
    <w:name w:val="Знак примечания1"/>
    <w:rsid w:val="005F05A9"/>
    <w:rPr>
      <w:sz w:val="16"/>
      <w:lang w:val="ru-RU"/>
    </w:rPr>
  </w:style>
  <w:style w:type="character" w:styleId="HTML">
    <w:name w:val="HTML Typewriter"/>
    <w:rsid w:val="005F05A9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F05A9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F05A9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F05A9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F05A9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F05A9"/>
  </w:style>
  <w:style w:type="character" w:customStyle="1" w:styleId="a5">
    <w:name w:val="Символ сноски"/>
    <w:rsid w:val="005F05A9"/>
    <w:rPr>
      <w:vertAlign w:val="superscript"/>
      <w:lang w:val="ru-RU"/>
    </w:rPr>
  </w:style>
  <w:style w:type="character" w:customStyle="1" w:styleId="prehometextnormal1">
    <w:name w:val="prehometextnormal1"/>
    <w:rsid w:val="005F05A9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F05A9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F05A9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F05A9"/>
    <w:rPr>
      <w:b/>
      <w:bCs/>
      <w:lang w:val="ru-RU"/>
    </w:rPr>
  </w:style>
  <w:style w:type="character" w:styleId="a7">
    <w:name w:val="FollowedHyperlink"/>
    <w:rsid w:val="005F05A9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F05A9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F05A9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F05A9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F05A9"/>
    <w:rPr>
      <w:rFonts w:ascii="Times" w:eastAsia="Times" w:hAnsi="Times" w:cs="Times"/>
      <w:lang w:val="ru-RU" w:bidi="ar-SA"/>
    </w:rPr>
  </w:style>
  <w:style w:type="character" w:customStyle="1" w:styleId="a9">
    <w:name w:val="Текст Знак"/>
    <w:rsid w:val="005F05A9"/>
    <w:rPr>
      <w:rFonts w:ascii="Consolas" w:eastAsia="Calibri" w:hAnsi="Consolas" w:cs="Consolas"/>
      <w:sz w:val="21"/>
      <w:szCs w:val="21"/>
      <w:lang w:val="ru-RU" w:bidi="ar-SA"/>
    </w:rPr>
  </w:style>
  <w:style w:type="character" w:customStyle="1" w:styleId="apple-converted-space">
    <w:name w:val="apple-converted-space"/>
    <w:basedOn w:val="10"/>
    <w:rsid w:val="005F05A9"/>
  </w:style>
  <w:style w:type="character" w:customStyle="1" w:styleId="21">
    <w:name w:val="Знак примечания2"/>
    <w:rsid w:val="005F05A9"/>
    <w:rPr>
      <w:sz w:val="16"/>
      <w:szCs w:val="16"/>
    </w:rPr>
  </w:style>
  <w:style w:type="character" w:customStyle="1" w:styleId="12">
    <w:name w:val="Текст примечания Знак1"/>
    <w:rsid w:val="005F05A9"/>
    <w:rPr>
      <w:rFonts w:ascii="Times" w:eastAsia="Times" w:hAnsi="Times" w:cs="Times"/>
      <w:lang w:eastAsia="zh-CN"/>
    </w:rPr>
  </w:style>
  <w:style w:type="paragraph" w:customStyle="1" w:styleId="aa">
    <w:name w:val="Заголовок"/>
    <w:basedOn w:val="a"/>
    <w:next w:val="ab"/>
    <w:rsid w:val="005F05A9"/>
    <w:pPr>
      <w:autoSpaceDE w:val="0"/>
      <w:spacing w:line="240" w:lineRule="atLeast"/>
      <w:jc w:val="center"/>
    </w:pPr>
    <w:rPr>
      <w:rFonts w:ascii="Times New Roman" w:eastAsia="Times New Roman" w:hAnsi="Times New Roman" w:cs="Times New Roman"/>
      <w:b/>
      <w:sz w:val="26"/>
    </w:rPr>
  </w:style>
  <w:style w:type="paragraph" w:styleId="ab">
    <w:name w:val="Body Text"/>
    <w:basedOn w:val="a"/>
    <w:rsid w:val="005F05A9"/>
    <w:pPr>
      <w:jc w:val="both"/>
    </w:pPr>
    <w:rPr>
      <w:rFonts w:ascii="Helvetica 55 Roman" w:hAnsi="Helvetica 55 Roman" w:cs="Helvetica 55 Roman"/>
      <w:sz w:val="22"/>
    </w:rPr>
  </w:style>
  <w:style w:type="paragraph" w:styleId="ac">
    <w:name w:val="List"/>
    <w:basedOn w:val="ab"/>
    <w:rsid w:val="005F05A9"/>
    <w:rPr>
      <w:rFonts w:cs="FreeSans"/>
    </w:rPr>
  </w:style>
  <w:style w:type="paragraph" w:styleId="ad">
    <w:name w:val="caption"/>
    <w:basedOn w:val="a"/>
    <w:qFormat/>
    <w:rsid w:val="005F05A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">
    <w:name w:val="Указатель2"/>
    <w:basedOn w:val="a"/>
    <w:rsid w:val="005F05A9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5F05A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4">
    <w:name w:val="Указатель1"/>
    <w:basedOn w:val="a"/>
    <w:rsid w:val="005F05A9"/>
    <w:pPr>
      <w:suppressLineNumbers/>
    </w:pPr>
    <w:rPr>
      <w:rFonts w:cs="FreeSans"/>
    </w:rPr>
  </w:style>
  <w:style w:type="paragraph" w:styleId="ae">
    <w:name w:val="header"/>
    <w:basedOn w:val="a"/>
    <w:rsid w:val="005F05A9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F05A9"/>
    <w:pPr>
      <w:tabs>
        <w:tab w:val="center" w:pos="4536"/>
        <w:tab w:val="right" w:pos="9072"/>
      </w:tabs>
    </w:pPr>
  </w:style>
  <w:style w:type="paragraph" w:customStyle="1" w:styleId="31">
    <w:name w:val="Основной текст 31"/>
    <w:basedOn w:val="a"/>
    <w:rsid w:val="005F05A9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5">
    <w:name w:val="Текст примечания1"/>
    <w:basedOn w:val="a"/>
    <w:rsid w:val="005F05A9"/>
    <w:rPr>
      <w:sz w:val="20"/>
    </w:rPr>
  </w:style>
  <w:style w:type="paragraph" w:customStyle="1" w:styleId="210">
    <w:name w:val="Основной текст 21"/>
    <w:basedOn w:val="a"/>
    <w:rsid w:val="005F05A9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F05A9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F05A9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F05A9"/>
    <w:rPr>
      <w:rFonts w:ascii="Helvetica 55 Roman" w:eastAsia="Times New Roman" w:hAnsi="Helvetica 55 Roman" w:cs="Helvetica 55 Roman"/>
      <w:szCs w:val="24"/>
    </w:rPr>
  </w:style>
  <w:style w:type="paragraph" w:styleId="af1">
    <w:name w:val="Body Text Indent"/>
    <w:basedOn w:val="a"/>
    <w:rsid w:val="005F05A9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F05A9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F05A9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F05A9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5F05A9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F05A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sid w:val="005F05A9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F05A9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zh-CN"/>
    </w:rPr>
  </w:style>
  <w:style w:type="paragraph" w:styleId="af4">
    <w:name w:val="annotation subject"/>
    <w:basedOn w:val="15"/>
    <w:next w:val="15"/>
    <w:rsid w:val="005F05A9"/>
    <w:rPr>
      <w:b/>
      <w:bCs/>
    </w:rPr>
  </w:style>
  <w:style w:type="paragraph" w:customStyle="1" w:styleId="description1">
    <w:name w:val="description1"/>
    <w:basedOn w:val="a"/>
    <w:rsid w:val="005F05A9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F05A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eenafstand1">
    <w:name w:val="Geen afstand1"/>
    <w:rsid w:val="005F05A9"/>
    <w:pPr>
      <w:suppressAutoHyphens/>
    </w:pPr>
    <w:rPr>
      <w:rFonts w:ascii="Times" w:hAnsi="Times" w:cs="Times"/>
      <w:sz w:val="24"/>
      <w:szCs w:val="24"/>
      <w:lang w:eastAsia="zh-CN"/>
    </w:rPr>
  </w:style>
  <w:style w:type="paragraph" w:customStyle="1" w:styleId="oamrboilerplatetext">
    <w:name w:val="`oa_mr_boilerplate text"/>
    <w:rsid w:val="005F05A9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zh-CN"/>
    </w:rPr>
  </w:style>
  <w:style w:type="paragraph" w:customStyle="1" w:styleId="23">
    <w:name w:val="Текст примечания2"/>
    <w:basedOn w:val="a"/>
    <w:rsid w:val="005F05A9"/>
    <w:rPr>
      <w:sz w:val="20"/>
    </w:rPr>
  </w:style>
  <w:style w:type="paragraph" w:customStyle="1" w:styleId="af5">
    <w:name w:val="Блочная цитата"/>
    <w:basedOn w:val="a"/>
    <w:rsid w:val="005F05A9"/>
    <w:pPr>
      <w:spacing w:after="283"/>
      <w:ind w:left="567" w:right="567"/>
    </w:pPr>
  </w:style>
  <w:style w:type="paragraph" w:styleId="af6">
    <w:name w:val="Title"/>
    <w:basedOn w:val="aa"/>
    <w:next w:val="ab"/>
    <w:qFormat/>
    <w:rsid w:val="005F05A9"/>
    <w:rPr>
      <w:bCs/>
      <w:sz w:val="56"/>
      <w:szCs w:val="56"/>
    </w:rPr>
  </w:style>
  <w:style w:type="paragraph" w:styleId="af7">
    <w:name w:val="Subtitle"/>
    <w:basedOn w:val="aa"/>
    <w:next w:val="ab"/>
    <w:qFormat/>
    <w:rsid w:val="005F05A9"/>
    <w:pPr>
      <w:spacing w:before="60" w:after="12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-business.com/ru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ange-business.r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file:///C:\Users\e.gruzintseva.SDN\AppData\Local\Microsoft\Windows\INetCache\Content.Outlook\MD6SQZHN\www.stackdat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Microsoft Corporation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Aleksandra Tolokonnikova</cp:lastModifiedBy>
  <cp:revision>2</cp:revision>
  <cp:lastPrinted>2015-03-11T07:10:00Z</cp:lastPrinted>
  <dcterms:created xsi:type="dcterms:W3CDTF">2015-10-27T12:22:00Z</dcterms:created>
  <dcterms:modified xsi:type="dcterms:W3CDTF">2015-10-27T12:22:00Z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