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91" w:rsidRPr="000E451A" w:rsidRDefault="00BB1453" w:rsidP="000E451A">
      <w:pPr>
        <w:autoSpaceDE w:val="0"/>
        <w:autoSpaceDN w:val="0"/>
        <w:adjustRightInd w:val="0"/>
        <w:spacing w:after="600" w:line="240" w:lineRule="auto"/>
        <w:rPr>
          <w:rFonts w:ascii="Arial" w:hAnsi="Arial" w:cs="Arial"/>
          <w:b/>
          <w:bCs/>
          <w:color w:val="FF7C00"/>
          <w:sz w:val="88"/>
          <w:szCs w:val="64"/>
          <w:lang w:val="en-US"/>
        </w:rPr>
      </w:pPr>
      <w:bookmarkStart w:id="0" w:name="_GoBack"/>
      <w:bookmarkEnd w:id="0"/>
      <w:r w:rsidRPr="000E451A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559938" cy="10723959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VA_PDF_Leaflet corruption_Страница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38" cy="1072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66C" w:rsidRPr="000E451A" w:rsidRDefault="00627BFF" w:rsidP="000E45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color w:val="FF7C00"/>
          <w:sz w:val="84"/>
          <w:szCs w:val="84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F89C" wp14:editId="5F395DC0">
                <wp:simplePos x="0" y="0"/>
                <wp:positionH relativeFrom="margin">
                  <wp:align>right</wp:align>
                </wp:positionH>
                <wp:positionV relativeFrom="paragraph">
                  <wp:posOffset>9314919</wp:posOffset>
                </wp:positionV>
                <wp:extent cx="1764000" cy="3238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BFF" w:rsidRPr="00627BFF" w:rsidRDefault="00627BF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5E7F89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7.7pt;margin-top:733.45pt;width:138.9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" filled="f" stroked="f" strokeweight=".5pt">
                <v:textbox>
                  <w:txbxContent>
                    <w:p w:rsidR="00627BFF" w:rsidRPr="00627BFF" w:rsidRDefault="00627BF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453" w:rsidRPr="000E451A">
        <w:rPr>
          <w:rFonts w:ascii="Arial" w:hAnsi="Arial" w:cs="Arial"/>
          <w:b/>
          <w:bCs/>
          <w:color w:val="FF7C00"/>
          <w:sz w:val="84"/>
          <w:szCs w:val="84"/>
        </w:rPr>
        <w:t xml:space="preserve">Антикоррупционная </w:t>
      </w:r>
      <w:r w:rsidRPr="000E451A">
        <w:rPr>
          <w:rFonts w:ascii="Arial" w:hAnsi="Arial" w:cs="Arial"/>
          <w:b/>
          <w:bCs/>
          <w:color w:val="FF7C00"/>
          <w:sz w:val="84"/>
          <w:szCs w:val="84"/>
        </w:rPr>
        <w:br/>
      </w:r>
      <w:r w:rsidR="00BB1453" w:rsidRPr="000E451A">
        <w:rPr>
          <w:rFonts w:ascii="Arial" w:hAnsi="Arial" w:cs="Arial"/>
          <w:b/>
          <w:bCs/>
          <w:color w:val="FF7C00"/>
          <w:sz w:val="84"/>
          <w:szCs w:val="84"/>
        </w:rPr>
        <w:t xml:space="preserve">политика </w:t>
      </w:r>
      <w:proofErr w:type="spellStart"/>
      <w:r w:rsidR="00BB1453" w:rsidRPr="000E451A">
        <w:rPr>
          <w:rFonts w:ascii="Arial" w:hAnsi="Arial" w:cs="Arial"/>
          <w:b/>
          <w:bCs/>
          <w:color w:val="FF7C00"/>
          <w:sz w:val="84"/>
          <w:szCs w:val="84"/>
        </w:rPr>
        <w:t>Orange</w:t>
      </w:r>
      <w:proofErr w:type="spellEnd"/>
      <w:r w:rsidR="00BB1453" w:rsidRPr="000E451A">
        <w:rPr>
          <w:rFonts w:ascii="Arial" w:hAnsi="Arial" w:cs="Arial"/>
          <w:b/>
          <w:bCs/>
          <w:color w:val="FF7C00"/>
          <w:sz w:val="84"/>
          <w:szCs w:val="84"/>
        </w:rPr>
        <w:t xml:space="preserve"> </w:t>
      </w:r>
      <w:proofErr w:type="spellStart"/>
      <w:r w:rsidR="00BB1453" w:rsidRPr="000E451A">
        <w:rPr>
          <w:rFonts w:ascii="Arial" w:hAnsi="Arial" w:cs="Arial"/>
          <w:b/>
          <w:bCs/>
          <w:color w:val="FF7C00"/>
          <w:sz w:val="84"/>
          <w:szCs w:val="84"/>
        </w:rPr>
        <w:t>Group</w:t>
      </w:r>
      <w:proofErr w:type="spellEnd"/>
    </w:p>
    <w:p w:rsidR="00F81491" w:rsidRPr="000E451A" w:rsidRDefault="007F41CD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FBFBF" w:themeColor="background1" w:themeShade="BF"/>
          <w:sz w:val="20"/>
          <w:szCs w:val="18"/>
        </w:rPr>
        <w:sectPr w:rsidR="00F81491" w:rsidRPr="000E451A" w:rsidSect="00F81491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16766C" w:rsidRPr="000E451A" w:rsidRDefault="00BB1453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4"/>
          <w:szCs w:val="20"/>
        </w:rPr>
      </w:pPr>
      <w:r w:rsidRPr="000E451A">
        <w:rPr>
          <w:rFonts w:ascii="Arial" w:hAnsi="Arial" w:cs="Arial"/>
          <w:noProof/>
          <w:color w:val="000000"/>
          <w:sz w:val="28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6CE69F0" wp14:editId="27C2F83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999" cy="10719001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VA_PDF_Leaflet corruption_Страница_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719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51A">
        <w:rPr>
          <w:rFonts w:ascii="Arial" w:hAnsi="Arial" w:cs="Arial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B89876" wp14:editId="2DBDE233">
                <wp:simplePos x="0" y="0"/>
                <wp:positionH relativeFrom="column">
                  <wp:posOffset>-301625</wp:posOffset>
                </wp:positionH>
                <wp:positionV relativeFrom="paragraph">
                  <wp:posOffset>584200</wp:posOffset>
                </wp:positionV>
                <wp:extent cx="3096000" cy="4176000"/>
                <wp:effectExtent l="0" t="0" r="0" b="0"/>
                <wp:wrapTight wrapText="bothSides">
                  <wp:wrapPolygon edited="0">
                    <wp:start x="399" y="0"/>
                    <wp:lineTo x="399" y="21482"/>
                    <wp:lineTo x="21135" y="21482"/>
                    <wp:lineTo x="21135" y="0"/>
                    <wp:lineTo x="399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1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3" o:spid="_x0000_s1025" style="height:328.8pt;margin-left:-23.75pt;margin-top:4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43.8pt;z-index:-251655168" filled="f" stroked="f" strokeweight="1pt">
                <w10:wrap type="tight"/>
              </v:rect>
            </w:pict>
          </mc:Fallback>
        </mc:AlternateContent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8"/>
          <w:szCs w:val="20"/>
        </w:rPr>
        <w:br/>
      </w:r>
      <w:r w:rsidRPr="000E451A">
        <w:rPr>
          <w:rFonts w:ascii="Arial" w:hAnsi="Arial" w:cs="Arial"/>
          <w:color w:val="000000"/>
          <w:sz w:val="24"/>
          <w:szCs w:val="20"/>
        </w:rPr>
        <w:t>Здравствуйте!</w:t>
      </w:r>
    </w:p>
    <w:p w:rsidR="0016766C" w:rsidRPr="000E451A" w:rsidRDefault="00BB1453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4"/>
          <w:szCs w:val="20"/>
        </w:rPr>
      </w:pPr>
      <w:r w:rsidRPr="000E451A">
        <w:rPr>
          <w:rFonts w:ascii="Arial" w:hAnsi="Arial" w:cs="Arial"/>
          <w:color w:val="000000"/>
          <w:sz w:val="24"/>
          <w:szCs w:val="20"/>
        </w:rPr>
        <w:t>Мы поставили для себя цель формирования нового цифрового мира, выступая надежн</w:t>
      </w:r>
      <w:r w:rsidR="002F0D66">
        <w:rPr>
          <w:rFonts w:ascii="Arial" w:hAnsi="Arial" w:cs="Arial"/>
          <w:color w:val="000000"/>
          <w:sz w:val="24"/>
          <w:szCs w:val="20"/>
        </w:rPr>
        <w:t>ой и ответственной</w:t>
      </w:r>
      <w:r w:rsidRPr="000E451A">
        <w:rPr>
          <w:rFonts w:ascii="Arial" w:hAnsi="Arial" w:cs="Arial"/>
          <w:color w:val="000000"/>
          <w:sz w:val="24"/>
          <w:szCs w:val="20"/>
        </w:rPr>
        <w:t xml:space="preserve"> </w:t>
      </w:r>
      <w:r w:rsidR="002F0D66">
        <w:rPr>
          <w:rFonts w:ascii="Arial" w:hAnsi="Arial" w:cs="Arial"/>
          <w:color w:val="000000"/>
          <w:sz w:val="24"/>
          <w:szCs w:val="20"/>
        </w:rPr>
        <w:t>компанией</w:t>
      </w:r>
      <w:r w:rsidRPr="000E451A">
        <w:rPr>
          <w:rFonts w:ascii="Arial" w:hAnsi="Arial" w:cs="Arial"/>
          <w:color w:val="000000"/>
          <w:sz w:val="24"/>
          <w:szCs w:val="20"/>
        </w:rPr>
        <w:t>.</w:t>
      </w:r>
    </w:p>
    <w:p w:rsidR="0016766C" w:rsidRPr="000E451A" w:rsidRDefault="00BB1453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4"/>
          <w:szCs w:val="20"/>
        </w:rPr>
      </w:pPr>
      <w:r w:rsidRPr="000E451A">
        <w:rPr>
          <w:rFonts w:ascii="Arial" w:hAnsi="Arial" w:cs="Arial"/>
          <w:color w:val="000000"/>
          <w:sz w:val="24"/>
          <w:szCs w:val="20"/>
        </w:rPr>
        <w:t>Мы принимаем на себя обязательства по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 </w:t>
      </w:r>
      <w:r w:rsidRPr="000E451A">
        <w:rPr>
          <w:rFonts w:ascii="Arial" w:hAnsi="Arial" w:cs="Arial"/>
          <w:color w:val="000000"/>
          <w:sz w:val="24"/>
          <w:szCs w:val="20"/>
        </w:rPr>
        <w:t>ведению бизнеса в соответствии с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 </w:t>
      </w:r>
      <w:r w:rsidRPr="000E451A">
        <w:rPr>
          <w:rFonts w:ascii="Arial" w:hAnsi="Arial" w:cs="Arial"/>
          <w:color w:val="000000"/>
          <w:sz w:val="24"/>
          <w:szCs w:val="20"/>
        </w:rPr>
        <w:t>наилучшими практиками, принципами честности</w:t>
      </w:r>
      <w:r w:rsidR="002F0D66">
        <w:rPr>
          <w:rFonts w:ascii="Arial" w:hAnsi="Arial" w:cs="Arial"/>
          <w:color w:val="000000"/>
          <w:sz w:val="24"/>
          <w:szCs w:val="20"/>
        </w:rPr>
        <w:t xml:space="preserve"> и</w:t>
      </w:r>
      <w:r w:rsidRPr="000E451A">
        <w:rPr>
          <w:rFonts w:ascii="Arial" w:hAnsi="Arial" w:cs="Arial"/>
          <w:color w:val="000000"/>
          <w:sz w:val="24"/>
          <w:szCs w:val="20"/>
        </w:rPr>
        <w:t xml:space="preserve"> добросовестности, соблюдая Этич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еский кодекс нашей компании; мы </w:t>
      </w:r>
      <w:r w:rsidRPr="000E451A">
        <w:rPr>
          <w:rFonts w:ascii="Arial" w:hAnsi="Arial" w:cs="Arial"/>
          <w:color w:val="000000"/>
          <w:sz w:val="24"/>
          <w:szCs w:val="20"/>
        </w:rPr>
        <w:t>придерживаемся принципа нулевой толерантности к любым актам коррупции во всех направлениях и подразделениях нашей Группы.</w:t>
      </w:r>
    </w:p>
    <w:p w:rsidR="00C3319B" w:rsidRPr="000E451A" w:rsidRDefault="00BB1453" w:rsidP="004C2B04">
      <w:pPr>
        <w:autoSpaceDE w:val="0"/>
        <w:autoSpaceDN w:val="0"/>
        <w:adjustRightInd w:val="0"/>
        <w:spacing w:after="32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  <w:r w:rsidRPr="000E451A">
        <w:rPr>
          <w:rFonts w:ascii="Arial" w:hAnsi="Arial" w:cs="Arial"/>
          <w:color w:val="000000"/>
          <w:sz w:val="24"/>
          <w:szCs w:val="20"/>
        </w:rPr>
        <w:t>Данная политика применима ко всем нашим сот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рудникам, включая всех тех, кто </w:t>
      </w:r>
      <w:r w:rsidRPr="000E451A">
        <w:rPr>
          <w:rFonts w:ascii="Arial" w:hAnsi="Arial" w:cs="Arial"/>
          <w:color w:val="000000"/>
          <w:sz w:val="24"/>
          <w:szCs w:val="20"/>
        </w:rPr>
        <w:t>действует от имени компании. Всех наших руководителей я призываю занять самую активную позицию в формировании такой корпоративной культуры, которая не допускает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 xml:space="preserve"> никаких проявлений коррупции в </w:t>
      </w:r>
      <w:r w:rsidRPr="000E451A">
        <w:rPr>
          <w:rFonts w:ascii="Arial" w:hAnsi="Arial" w:cs="Arial"/>
          <w:color w:val="000000"/>
          <w:sz w:val="24"/>
          <w:szCs w:val="20"/>
        </w:rPr>
        <w:t>любой ее форме.</w:t>
      </w:r>
    </w:p>
    <w:p w:rsidR="0016766C" w:rsidRPr="000E451A" w:rsidRDefault="00BB1453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  <w:r w:rsidRPr="000E451A">
        <w:rPr>
          <w:rFonts w:ascii="Arial" w:hAnsi="Arial" w:cs="Arial"/>
          <w:color w:val="000000"/>
          <w:sz w:val="24"/>
          <w:szCs w:val="20"/>
        </w:rPr>
        <w:t>В целях обеспечения правильного понимания и реализации данной политики ее необходимо донес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ти до каждого сотрудника. Кроме </w:t>
      </w:r>
      <w:r w:rsidRPr="000E451A">
        <w:rPr>
          <w:rFonts w:ascii="Arial" w:hAnsi="Arial" w:cs="Arial"/>
          <w:color w:val="000000"/>
          <w:sz w:val="24"/>
          <w:szCs w:val="20"/>
        </w:rPr>
        <w:t>того, следует обеспечить провед</w:t>
      </w:r>
      <w:r w:rsidR="00627BFF" w:rsidRPr="000E451A">
        <w:rPr>
          <w:rFonts w:ascii="Arial" w:hAnsi="Arial" w:cs="Arial"/>
          <w:color w:val="000000"/>
          <w:sz w:val="24"/>
          <w:szCs w:val="20"/>
        </w:rPr>
        <w:t>ение ознакомительных и </w:t>
      </w:r>
      <w:r w:rsidRPr="000E451A">
        <w:rPr>
          <w:rFonts w:ascii="Arial" w:hAnsi="Arial" w:cs="Arial"/>
          <w:color w:val="000000"/>
          <w:sz w:val="24"/>
          <w:szCs w:val="20"/>
        </w:rPr>
        <w:t>обучающих программ.</w:t>
      </w: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C3319B" w:rsidRPr="000E451A" w:rsidRDefault="007F41CD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</w:p>
    <w:p w:rsidR="0016766C" w:rsidRPr="000E451A" w:rsidRDefault="00BB1453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b/>
          <w:bCs/>
          <w:color w:val="000000"/>
          <w:sz w:val="24"/>
          <w:szCs w:val="20"/>
        </w:rPr>
      </w:pPr>
      <w:r w:rsidRPr="000E451A">
        <w:rPr>
          <w:rFonts w:ascii="Arial" w:hAnsi="Arial" w:cs="Arial"/>
          <w:b/>
          <w:bCs/>
          <w:color w:val="000000"/>
          <w:sz w:val="24"/>
          <w:szCs w:val="20"/>
        </w:rPr>
        <w:t>Стефан Ричард (</w:t>
      </w:r>
      <w:proofErr w:type="spellStart"/>
      <w:r w:rsidRPr="000E451A">
        <w:rPr>
          <w:rFonts w:ascii="Arial" w:hAnsi="Arial" w:cs="Arial"/>
          <w:b/>
          <w:bCs/>
          <w:color w:val="000000"/>
          <w:sz w:val="24"/>
          <w:szCs w:val="20"/>
        </w:rPr>
        <w:t>Stéphane</w:t>
      </w:r>
      <w:proofErr w:type="spellEnd"/>
      <w:r w:rsidRPr="000E451A">
        <w:rPr>
          <w:rFonts w:ascii="Arial" w:hAnsi="Arial" w:cs="Arial"/>
          <w:b/>
          <w:bCs/>
          <w:color w:val="000000"/>
          <w:sz w:val="24"/>
          <w:szCs w:val="20"/>
        </w:rPr>
        <w:t xml:space="preserve"> Richard)</w:t>
      </w:r>
    </w:p>
    <w:p w:rsidR="0016766C" w:rsidRPr="000E451A" w:rsidRDefault="002F0D66" w:rsidP="000E451A">
      <w:pPr>
        <w:autoSpaceDE w:val="0"/>
        <w:autoSpaceDN w:val="0"/>
        <w:adjustRightInd w:val="0"/>
        <w:spacing w:after="0" w:line="240" w:lineRule="auto"/>
        <w:ind w:left="1701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>П</w:t>
      </w:r>
      <w:r w:rsidR="00BB1453" w:rsidRPr="000E451A">
        <w:rPr>
          <w:rFonts w:ascii="Arial" w:hAnsi="Arial" w:cs="Arial"/>
          <w:color w:val="000000"/>
          <w:sz w:val="24"/>
          <w:szCs w:val="20"/>
        </w:rPr>
        <w:t>редседатель Правления</w:t>
      </w:r>
      <w:r>
        <w:rPr>
          <w:rFonts w:ascii="Arial" w:hAnsi="Arial" w:cs="Arial"/>
          <w:color w:val="000000"/>
          <w:sz w:val="24"/>
          <w:szCs w:val="20"/>
        </w:rPr>
        <w:t xml:space="preserve">, </w:t>
      </w:r>
      <w:r w:rsidRPr="000E451A">
        <w:rPr>
          <w:rFonts w:ascii="Arial" w:hAnsi="Arial" w:cs="Arial"/>
          <w:color w:val="000000"/>
          <w:sz w:val="24"/>
          <w:szCs w:val="20"/>
        </w:rPr>
        <w:t>Гла</w:t>
      </w:r>
      <w:r>
        <w:rPr>
          <w:rFonts w:ascii="Arial" w:hAnsi="Arial" w:cs="Arial"/>
          <w:color w:val="000000"/>
          <w:sz w:val="24"/>
          <w:szCs w:val="20"/>
        </w:rPr>
        <w:t>вный исполнительный директор</w:t>
      </w:r>
    </w:p>
    <w:p w:rsidR="00F81491" w:rsidRPr="000E451A" w:rsidRDefault="007F41CD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46"/>
          <w:szCs w:val="38"/>
        </w:rPr>
        <w:sectPr w:rsidR="00F81491" w:rsidRPr="000E45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6B8" w:rsidRPr="000E451A" w:rsidRDefault="004D66CF" w:rsidP="000E451A">
      <w:pPr>
        <w:tabs>
          <w:tab w:val="left" w:pos="709"/>
        </w:tabs>
        <w:spacing w:after="0" w:line="240" w:lineRule="auto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b/>
          <w:bCs/>
          <w:noProof/>
          <w:color w:val="FF7C00"/>
          <w:sz w:val="56"/>
          <w:szCs w:val="3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89B97C4" wp14:editId="341A20DB">
            <wp:simplePos x="0" y="0"/>
            <wp:positionH relativeFrom="page">
              <wp:align>left</wp:align>
            </wp:positionH>
            <wp:positionV relativeFrom="paragraph">
              <wp:posOffset>15810</wp:posOffset>
            </wp:positionV>
            <wp:extent cx="7559675" cy="10723880"/>
            <wp:effectExtent l="0" t="0" r="3175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NAL_VA_PDF_Leaflet corruption_Страница_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91" w:rsidRPr="000E451A" w:rsidRDefault="000C06B8" w:rsidP="000E451A">
      <w:pPr>
        <w:tabs>
          <w:tab w:val="left" w:pos="709"/>
        </w:tabs>
        <w:spacing w:after="240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>I.</w:t>
      </w: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ab/>
      </w:r>
      <w:r w:rsidR="004D66CF" w:rsidRPr="000E451A">
        <w:rPr>
          <w:rFonts w:ascii="Arial" w:hAnsi="Arial" w:cs="Arial"/>
          <w:b/>
          <w:bCs/>
          <w:color w:val="FF7C00"/>
          <w:sz w:val="56"/>
          <w:szCs w:val="38"/>
        </w:rPr>
        <w:t>Цель</w:t>
      </w:r>
    </w:p>
    <w:p w:rsidR="004D66CF" w:rsidRPr="000E451A" w:rsidRDefault="004D66CF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0"/>
        </w:rPr>
        <w:sectPr w:rsidR="004D66CF" w:rsidRPr="000E451A" w:rsidSect="004D66CF"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4D66CF" w:rsidRPr="000E451A" w:rsidRDefault="002F0D66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000000"/>
          <w:sz w:val="26"/>
          <w:szCs w:val="20"/>
        </w:rPr>
        <w:lastRenderedPageBreak/>
        <w:t xml:space="preserve">Цель </w:t>
      </w:r>
      <w:r w:rsidR="004D66CF" w:rsidRPr="000E451A">
        <w:rPr>
          <w:rFonts w:ascii="Arial" w:hAnsi="Arial" w:cs="Arial"/>
          <w:color w:val="000000"/>
          <w:sz w:val="26"/>
          <w:szCs w:val="20"/>
        </w:rPr>
        <w:t xml:space="preserve">антикоррупционной политики — обеспечить всех сотрудников Группы </w:t>
      </w:r>
      <w:proofErr w:type="spellStart"/>
      <w:r w:rsidR="004D66CF" w:rsidRPr="000E451A">
        <w:rPr>
          <w:rFonts w:ascii="Arial" w:hAnsi="Arial" w:cs="Arial"/>
          <w:color w:val="000000"/>
          <w:sz w:val="26"/>
          <w:szCs w:val="20"/>
        </w:rPr>
        <w:t>Orange</w:t>
      </w:r>
      <w:proofErr w:type="spellEnd"/>
      <w:r w:rsidR="004D66CF" w:rsidRPr="000E451A">
        <w:rPr>
          <w:rFonts w:ascii="Arial" w:hAnsi="Arial" w:cs="Arial"/>
          <w:color w:val="000000"/>
          <w:sz w:val="26"/>
          <w:szCs w:val="20"/>
        </w:rPr>
        <w:t xml:space="preserve"> </w:t>
      </w:r>
      <w:r w:rsidR="004D66CF" w:rsidRPr="000E451A">
        <w:rPr>
          <w:rFonts w:ascii="Arial" w:hAnsi="Arial" w:cs="Arial"/>
          <w:b/>
          <w:bCs/>
          <w:color w:val="F07D00"/>
          <w:sz w:val="26"/>
          <w:szCs w:val="20"/>
        </w:rPr>
        <w:t>основополагающими принципами</w:t>
      </w:r>
      <w:r w:rsidR="004D66CF" w:rsidRPr="000E451A">
        <w:rPr>
          <w:rFonts w:ascii="Arial" w:hAnsi="Arial" w:cs="Arial"/>
          <w:color w:val="000000"/>
          <w:sz w:val="26"/>
          <w:szCs w:val="20"/>
        </w:rPr>
        <w:t xml:space="preserve">, которым необходимо следовать при совершении всех видов </w:t>
      </w:r>
      <w:proofErr w:type="gramStart"/>
      <w:r w:rsidR="004D66CF" w:rsidRPr="000E451A">
        <w:rPr>
          <w:rFonts w:ascii="Arial" w:hAnsi="Arial" w:cs="Arial"/>
          <w:color w:val="000000"/>
          <w:sz w:val="26"/>
          <w:szCs w:val="20"/>
        </w:rPr>
        <w:t>бизнес</w:t>
      </w:r>
      <w:r w:rsidR="004D66CF" w:rsidRPr="000E451A">
        <w:rPr>
          <w:rFonts w:ascii="Arial" w:hAnsi="Arial" w:cs="Arial"/>
          <w:color w:val="000000"/>
          <w:sz w:val="26"/>
          <w:szCs w:val="20"/>
        </w:rPr>
        <w:noBreakHyphen/>
        <w:t>операций</w:t>
      </w:r>
      <w:proofErr w:type="gramEnd"/>
      <w:r w:rsidR="004D66CF" w:rsidRPr="000E451A">
        <w:rPr>
          <w:rFonts w:ascii="Arial" w:hAnsi="Arial" w:cs="Arial"/>
          <w:color w:val="000000"/>
          <w:sz w:val="26"/>
          <w:szCs w:val="20"/>
        </w:rPr>
        <w:t xml:space="preserve">, а также список </w:t>
      </w:r>
      <w:r w:rsidR="004D66CF" w:rsidRPr="000E451A">
        <w:rPr>
          <w:rFonts w:ascii="Arial" w:hAnsi="Arial" w:cs="Arial"/>
          <w:b/>
          <w:bCs/>
          <w:color w:val="F07D00"/>
          <w:sz w:val="26"/>
          <w:szCs w:val="20"/>
        </w:rPr>
        <w:t>запрещенных действий,</w:t>
      </w:r>
      <w:r w:rsidR="004D66CF" w:rsidRPr="000E451A">
        <w:rPr>
          <w:rFonts w:ascii="Arial" w:hAnsi="Arial" w:cs="Arial"/>
          <w:color w:val="000000"/>
          <w:sz w:val="26"/>
          <w:szCs w:val="20"/>
        </w:rPr>
        <w:t xml:space="preserve"> которые могут быть квалифицированы как коррупционные действия или торговля влиянием.</w:t>
      </w:r>
    </w:p>
    <w:p w:rsidR="004D66CF" w:rsidRPr="000E451A" w:rsidRDefault="004D66CF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 xml:space="preserve">Настоящая антикоррупционная политика применима ко всем сотрудникам Группы </w:t>
      </w:r>
      <w:proofErr w:type="spellStart"/>
      <w:r w:rsidRPr="000E451A">
        <w:rPr>
          <w:rFonts w:ascii="Arial" w:hAnsi="Arial" w:cs="Arial"/>
          <w:color w:val="000000"/>
          <w:sz w:val="26"/>
          <w:szCs w:val="20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0"/>
        </w:rPr>
        <w:t xml:space="preserve">, ее требования должны выполняться всеми лицами, с которыми у компании существуют договорные отношения (организации, субподрядчики, партнеры, консультанты или посредники, действующие от имени Группы или под брендом </w:t>
      </w:r>
      <w:proofErr w:type="spellStart"/>
      <w:r w:rsidRPr="000E451A">
        <w:rPr>
          <w:rFonts w:ascii="Arial" w:hAnsi="Arial" w:cs="Arial"/>
          <w:color w:val="000000"/>
          <w:sz w:val="26"/>
          <w:szCs w:val="20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0"/>
        </w:rPr>
        <w:t>).</w:t>
      </w:r>
    </w:p>
    <w:p w:rsidR="004D66CF" w:rsidRPr="000E451A" w:rsidRDefault="004D66CF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 xml:space="preserve">Настоящая антикоррупционная политика разработана в соответствии с Конвенцией по борьбе с подкупом иностранных должностных лиц при осуществлении международных </w:t>
      </w:r>
      <w:r w:rsidRPr="000E451A">
        <w:rPr>
          <w:rFonts w:ascii="Arial" w:hAnsi="Arial" w:cs="Arial"/>
          <w:sz w:val="26"/>
          <w:szCs w:val="20"/>
        </w:rPr>
        <w:t xml:space="preserve">коммерческих сделок ОЭСР 1997 года и </w:t>
      </w:r>
      <w:hyperlink r:id="rId11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Конвенцией Организации Объединенных Наций против коррупции</w:t>
        </w:r>
      </w:hyperlink>
      <w:r w:rsidRPr="000E451A">
        <w:rPr>
          <w:rFonts w:ascii="Arial" w:hAnsi="Arial" w:cs="Arial"/>
          <w:sz w:val="26"/>
          <w:szCs w:val="20"/>
        </w:rPr>
        <w:t xml:space="preserve"> 2003 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года. Она соответствует требованиям закона Франции № 2016-1691 от 9 декабря 2016 года «О </w:t>
      </w:r>
      <w:r w:rsidRPr="000E451A">
        <w:rPr>
          <w:rFonts w:ascii="Arial" w:hAnsi="Arial" w:cs="Arial"/>
          <w:sz w:val="26"/>
          <w:szCs w:val="20"/>
        </w:rPr>
        <w:t>прозрачности</w:t>
      </w:r>
      <w:hyperlink r:id="rId12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 xml:space="preserve">, борьбе </w:t>
        </w:r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lastRenderedPageBreak/>
          <w:t>с  коррупцией и о модернизации экономики</w:t>
        </w:r>
      </w:hyperlink>
      <w:r w:rsidRPr="000E451A">
        <w:rPr>
          <w:rFonts w:ascii="Arial" w:hAnsi="Arial" w:cs="Arial"/>
          <w:sz w:val="26"/>
          <w:szCs w:val="20"/>
        </w:rPr>
        <w:t xml:space="preserve">», известного как </w:t>
      </w:r>
      <w:r w:rsidRPr="000E451A">
        <w:rPr>
          <w:rFonts w:ascii="Arial" w:hAnsi="Arial" w:cs="Arial"/>
          <w:color w:val="000000"/>
          <w:sz w:val="26"/>
          <w:szCs w:val="20"/>
        </w:rPr>
        <w:t>«</w:t>
      </w:r>
      <w:proofErr w:type="spellStart"/>
      <w:r w:rsidRPr="000E451A">
        <w:rPr>
          <w:rFonts w:ascii="Arial" w:hAnsi="Arial" w:cs="Arial"/>
          <w:color w:val="000000"/>
          <w:sz w:val="26"/>
          <w:szCs w:val="20"/>
        </w:rPr>
        <w:t>Sapin</w:t>
      </w:r>
      <w:proofErr w:type="spellEnd"/>
      <w:r w:rsidRPr="000E451A">
        <w:rPr>
          <w:rFonts w:ascii="Arial" w:hAnsi="Arial" w:cs="Arial"/>
          <w:color w:val="000000"/>
          <w:sz w:val="26"/>
          <w:szCs w:val="20"/>
        </w:rPr>
        <w:t xml:space="preserve"> 2».</w:t>
      </w:r>
    </w:p>
    <w:p w:rsidR="004D66CF" w:rsidRPr="000E451A" w:rsidRDefault="004D66CF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 xml:space="preserve">В этом качестве настоящая антикоррупционная политика представляет собой «кодекс поведения» в соответствии с определением, содержащимся в пункте 17 </w:t>
      </w:r>
      <w:r w:rsidRPr="000E451A">
        <w:rPr>
          <w:rFonts w:ascii="Arial" w:hAnsi="Arial" w:cs="Arial"/>
          <w:sz w:val="26"/>
          <w:szCs w:val="20"/>
        </w:rPr>
        <w:t xml:space="preserve">указанного закона. Она также отвечает требованиям </w:t>
      </w:r>
      <w:hyperlink r:id="rId13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Закона США о коррупции за рубежом</w:t>
        </w:r>
      </w:hyperlink>
      <w:r w:rsidRPr="000E451A">
        <w:rPr>
          <w:rFonts w:ascii="Arial" w:hAnsi="Arial" w:cs="Arial"/>
          <w:sz w:val="26"/>
          <w:szCs w:val="20"/>
        </w:rPr>
        <w:t xml:space="preserve"> и </w:t>
      </w:r>
      <w:hyperlink r:id="rId14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Закона Великобритании о борьбе со взяточничеством</w:t>
        </w:r>
      </w:hyperlink>
      <w:r w:rsidRPr="000E451A">
        <w:rPr>
          <w:rFonts w:ascii="Arial" w:hAnsi="Arial" w:cs="Arial"/>
          <w:sz w:val="26"/>
          <w:szCs w:val="20"/>
        </w:rPr>
        <w:t xml:space="preserve"> 2010 </w:t>
      </w:r>
      <w:r w:rsidRPr="000E451A">
        <w:rPr>
          <w:rFonts w:ascii="Arial" w:hAnsi="Arial" w:cs="Arial"/>
          <w:color w:val="000000"/>
          <w:sz w:val="26"/>
          <w:szCs w:val="20"/>
        </w:rPr>
        <w:t>года.</w:t>
      </w:r>
    </w:p>
    <w:p w:rsidR="004D66CF" w:rsidRPr="000E451A" w:rsidRDefault="004D66CF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 xml:space="preserve">К Политике дополнительно прилагается </w:t>
      </w:r>
      <w:r w:rsidRPr="000E451A">
        <w:rPr>
          <w:rFonts w:ascii="Arial" w:hAnsi="Arial" w:cs="Arial"/>
          <w:sz w:val="26"/>
          <w:szCs w:val="20"/>
        </w:rPr>
        <w:t>документ «</w:t>
      </w:r>
      <w:hyperlink r:id="rId15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 xml:space="preserve">Руководство </w:t>
        </w:r>
        <w:proofErr w:type="spellStart"/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Orange</w:t>
        </w:r>
        <w:proofErr w:type="spellEnd"/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 xml:space="preserve"> по борьбе с коррупцией</w:t>
        </w:r>
      </w:hyperlink>
      <w:r w:rsidRPr="000E451A">
        <w:rPr>
          <w:rFonts w:ascii="Arial" w:hAnsi="Arial" w:cs="Arial"/>
          <w:sz w:val="26"/>
          <w:szCs w:val="20"/>
        </w:rPr>
        <w:t xml:space="preserve">». Каждое подразделение </w:t>
      </w:r>
      <w:r w:rsidRPr="000E451A">
        <w:rPr>
          <w:rFonts w:ascii="Arial" w:hAnsi="Arial" w:cs="Arial"/>
          <w:color w:val="000000"/>
          <w:sz w:val="26"/>
          <w:szCs w:val="20"/>
        </w:rPr>
        <w:t>или страна определяет соответствующие меры по обеспечению реализации политики, особенно в отношении внесения поправок в целях адаптации к местным законодательным и регулирующим документам.</w:t>
      </w:r>
    </w:p>
    <w:p w:rsidR="004D66CF" w:rsidRPr="000E451A" w:rsidRDefault="004D66CF" w:rsidP="000E451A">
      <w:pPr>
        <w:spacing w:line="240" w:lineRule="auto"/>
        <w:rPr>
          <w:rFonts w:ascii="Arial" w:hAnsi="Arial" w:cs="Arial"/>
          <w:sz w:val="36"/>
        </w:rPr>
      </w:pP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В случае нарушения требований антикоррупционной политики к любому сотруднику Группы будут применены дисциплинарные санкции, предусмотренные внутренними реглам</w:t>
      </w:r>
      <w:r w:rsidRPr="000E451A">
        <w:rPr>
          <w:rFonts w:ascii="Arial" w:hAnsi="Arial" w:cs="Arial"/>
          <w:b/>
          <w:bCs/>
          <w:color w:val="000000"/>
          <w:sz w:val="28"/>
          <w:szCs w:val="20"/>
        </w:rPr>
        <w:t>ентами.</w:t>
      </w:r>
    </w:p>
    <w:p w:rsidR="004D66CF" w:rsidRPr="000E451A" w:rsidRDefault="004D66CF" w:rsidP="000E451A">
      <w:pPr>
        <w:spacing w:line="240" w:lineRule="auto"/>
        <w:rPr>
          <w:rFonts w:ascii="Arial" w:hAnsi="Arial" w:cs="Arial"/>
          <w:b/>
          <w:bCs/>
          <w:color w:val="000000"/>
          <w:sz w:val="26"/>
          <w:szCs w:val="20"/>
        </w:rPr>
      </w:pPr>
    </w:p>
    <w:p w:rsidR="004D66CF" w:rsidRPr="000E451A" w:rsidRDefault="004D66CF" w:rsidP="000E451A">
      <w:pPr>
        <w:spacing w:line="240" w:lineRule="auto"/>
        <w:rPr>
          <w:rFonts w:ascii="Arial" w:hAnsi="Arial" w:cs="Arial"/>
          <w:b/>
          <w:bCs/>
          <w:color w:val="000000"/>
          <w:sz w:val="26"/>
          <w:szCs w:val="20"/>
        </w:rPr>
        <w:sectPr w:rsidR="004D66CF" w:rsidRPr="000E451A" w:rsidSect="004D66CF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C06B8" w:rsidRPr="000E451A" w:rsidRDefault="008B3D9D" w:rsidP="000E451A">
      <w:pPr>
        <w:spacing w:line="240" w:lineRule="auto"/>
        <w:rPr>
          <w:rFonts w:ascii="Arial" w:hAnsi="Arial" w:cs="Arial"/>
          <w:sz w:val="36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7ACF9" wp14:editId="4573B31C">
                <wp:simplePos x="0" y="0"/>
                <wp:positionH relativeFrom="page">
                  <wp:posOffset>5796915</wp:posOffset>
                </wp:positionH>
                <wp:positionV relativeFrom="paragraph">
                  <wp:posOffset>1342916</wp:posOffset>
                </wp:positionV>
                <wp:extent cx="1764000" cy="32385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B7ACF9" id="Надпись 23" o:spid="_x0000_s1027" type="#_x0000_t202" style="position:absolute;margin-left:456.45pt;margin-top:105.75pt;width:138.9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6B8" w:rsidRPr="000E451A">
        <w:rPr>
          <w:rFonts w:ascii="Arial" w:hAnsi="Arial" w:cs="Arial"/>
          <w:sz w:val="36"/>
        </w:rPr>
        <w:br w:type="page"/>
      </w:r>
    </w:p>
    <w:p w:rsidR="000C06B8" w:rsidRPr="000E451A" w:rsidRDefault="000C06B8" w:rsidP="000E451A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noProof/>
          <w:color w:val="000000"/>
          <w:sz w:val="26"/>
          <w:szCs w:val="2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B1BBC3A" wp14:editId="4210B711">
            <wp:simplePos x="0" y="0"/>
            <wp:positionH relativeFrom="page">
              <wp:align>left</wp:align>
            </wp:positionH>
            <wp:positionV relativeFrom="paragraph">
              <wp:posOffset>15393</wp:posOffset>
            </wp:positionV>
            <wp:extent cx="7559824" cy="10723799"/>
            <wp:effectExtent l="0" t="0" r="3175" b="19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AL_VA_PDF_Leaflet corruption_Страница_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24" cy="1072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B8" w:rsidRPr="000E451A" w:rsidRDefault="000C06B8" w:rsidP="000E451A">
      <w:pPr>
        <w:tabs>
          <w:tab w:val="left" w:pos="709"/>
        </w:tabs>
        <w:spacing w:after="1800" w:line="240" w:lineRule="auto"/>
        <w:ind w:left="709" w:hanging="709"/>
        <w:rPr>
          <w:rFonts w:ascii="Arial" w:hAnsi="Arial" w:cs="Arial"/>
          <w:b/>
          <w:bCs/>
          <w:color w:val="FF7C00"/>
          <w:sz w:val="46"/>
          <w:szCs w:val="38"/>
        </w:rPr>
      </w:pP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>II.</w:t>
      </w: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ab/>
        <w:t>Определение коррупции и торговли влиянием</w:t>
      </w:r>
    </w:p>
    <w:p w:rsidR="000C06B8" w:rsidRPr="000E451A" w:rsidRDefault="000C06B8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0"/>
        </w:rPr>
        <w:sectPr w:rsidR="000C06B8" w:rsidRPr="000E451A" w:rsidSect="004D66CF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lastRenderedPageBreak/>
        <w:t>В соответствии с уголовным законодательством, коррупция — это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незаконное предоставление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,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предложение или обещание предложения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(активная коррупция),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незаконный запрос или принятие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(пассивная коррупция), прямым или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непрямым образом, в отношении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предложения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,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обещания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,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подарка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или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выгоды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любого вида за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выполнение или невыполнение действия, которое входит в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должностные обязанности или полномочия определенного лица.</w:t>
      </w:r>
    </w:p>
    <w:p w:rsidR="000C06B8" w:rsidRPr="000E451A" w:rsidRDefault="008B3D9D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FC84D" wp14:editId="7353F1CF">
                <wp:simplePos x="0" y="0"/>
                <wp:positionH relativeFrom="page">
                  <wp:posOffset>5796915</wp:posOffset>
                </wp:positionH>
                <wp:positionV relativeFrom="paragraph">
                  <wp:posOffset>5167521</wp:posOffset>
                </wp:positionV>
                <wp:extent cx="1764000" cy="32385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1FC84D" id="Надпись 24" o:spid="_x0000_s1028" type="#_x0000_t202" style="position:absolute;margin-left:456.45pt;margin-top:406.9pt;width:138.9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6B8" w:rsidRPr="000E451A">
        <w:rPr>
          <w:rFonts w:ascii="Arial" w:hAnsi="Arial" w:cs="Arial"/>
          <w:color w:val="000000"/>
          <w:sz w:val="26"/>
          <w:szCs w:val="20"/>
        </w:rPr>
        <w:t>В соответствии с настоящей политикой, коррупция включает в себя «взятки», «откаты», вымогательство, стимулирующие платежи и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="000C06B8" w:rsidRPr="000E451A">
        <w:rPr>
          <w:rFonts w:ascii="Arial" w:hAnsi="Arial" w:cs="Arial"/>
          <w:color w:val="000000"/>
          <w:sz w:val="26"/>
          <w:szCs w:val="20"/>
        </w:rPr>
        <w:t>легализацию доходов, полученных незаконным путем.</w:t>
      </w:r>
      <w:r w:rsidR="000C06B8" w:rsidRPr="000E451A">
        <w:rPr>
          <w:rFonts w:ascii="Arial" w:hAnsi="Arial" w:cs="Arial"/>
          <w:color w:val="000000"/>
          <w:sz w:val="26"/>
          <w:szCs w:val="20"/>
        </w:rPr>
        <w:br w:type="column"/>
      </w:r>
      <w:r w:rsidR="000C06B8" w:rsidRPr="000E451A">
        <w:rPr>
          <w:rFonts w:ascii="Arial" w:hAnsi="Arial" w:cs="Arial"/>
          <w:color w:val="000000"/>
          <w:sz w:val="26"/>
          <w:szCs w:val="20"/>
        </w:rPr>
        <w:lastRenderedPageBreak/>
        <w:t>В соответствии с уголовным законодательством, торговля влиянием — это незаконное предложение (активная торговля влиянием) или незаконный запрос или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="000C06B8" w:rsidRPr="000E451A">
        <w:rPr>
          <w:rFonts w:ascii="Arial" w:hAnsi="Arial" w:cs="Arial"/>
          <w:color w:val="000000"/>
          <w:sz w:val="26"/>
          <w:szCs w:val="20"/>
        </w:rPr>
        <w:t>согласие принять (пассивная торговля влиянием), прямым или непрямым образом, какое-либо предложение, обещание, субсидию, подарок или выгоду любого вида с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="000C06B8" w:rsidRPr="000E451A">
        <w:rPr>
          <w:rFonts w:ascii="Arial" w:hAnsi="Arial" w:cs="Arial"/>
          <w:color w:val="000000"/>
          <w:sz w:val="26"/>
          <w:szCs w:val="20"/>
        </w:rPr>
        <w:t>целью использовать действительное или</w:t>
      </w:r>
      <w:r w:rsidR="00F34FA5" w:rsidRPr="000E451A">
        <w:rPr>
          <w:rFonts w:ascii="Arial" w:hAnsi="Arial" w:cs="Arial"/>
          <w:color w:val="000000"/>
          <w:sz w:val="26"/>
          <w:szCs w:val="20"/>
        </w:rPr>
        <w:t> </w:t>
      </w:r>
      <w:r w:rsidR="000C06B8" w:rsidRPr="000E451A">
        <w:rPr>
          <w:rFonts w:ascii="Arial" w:hAnsi="Arial" w:cs="Arial"/>
          <w:color w:val="000000"/>
          <w:sz w:val="26"/>
          <w:szCs w:val="20"/>
        </w:rPr>
        <w:t>предполагаемое влияние определенного лица для получения особенных условий, работы, договоров или любого другого выгодного решения и преимуществ.</w:t>
      </w:r>
      <w:r w:rsidR="000C06B8" w:rsidRPr="000E451A">
        <w:rPr>
          <w:rFonts w:ascii="Arial" w:hAnsi="Arial" w:cs="Arial"/>
          <w:color w:val="000000"/>
          <w:sz w:val="26"/>
          <w:szCs w:val="20"/>
        </w:rPr>
        <w:br w:type="page"/>
      </w:r>
    </w:p>
    <w:p w:rsidR="000C06B8" w:rsidRPr="000E451A" w:rsidRDefault="000C06B8" w:rsidP="000E451A">
      <w:pPr>
        <w:autoSpaceDE w:val="0"/>
        <w:autoSpaceDN w:val="0"/>
        <w:adjustRightInd w:val="0"/>
        <w:spacing w:line="240" w:lineRule="auto"/>
        <w:ind w:left="744" w:hanging="744"/>
        <w:rPr>
          <w:rFonts w:ascii="Arial" w:hAnsi="Arial" w:cs="Arial"/>
          <w:b/>
          <w:bCs/>
          <w:color w:val="FF7C00"/>
          <w:sz w:val="56"/>
          <w:szCs w:val="38"/>
        </w:rPr>
        <w:sectPr w:rsidR="000C06B8" w:rsidRP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C06B8" w:rsidRPr="000E451A" w:rsidRDefault="005B2271" w:rsidP="000E45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b/>
          <w:bCs/>
          <w:noProof/>
          <w:color w:val="000000"/>
          <w:sz w:val="28"/>
          <w:szCs w:val="2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17790B8" wp14:editId="22F7C155">
            <wp:simplePos x="0" y="0"/>
            <wp:positionH relativeFrom="page">
              <wp:posOffset>88</wp:posOffset>
            </wp:positionH>
            <wp:positionV relativeFrom="paragraph">
              <wp:posOffset>15766</wp:posOffset>
            </wp:positionV>
            <wp:extent cx="7559824" cy="10723799"/>
            <wp:effectExtent l="0" t="0" r="3175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NAL_VA_PDF_Leaflet corruption_Страница_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24" cy="1072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B8" w:rsidRPr="000E451A" w:rsidRDefault="000C06B8" w:rsidP="000E451A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>III.</w:t>
      </w: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ab/>
      </w:r>
      <w:r w:rsidRPr="000E451A">
        <w:rPr>
          <w:rFonts w:ascii="Arial" w:hAnsi="Arial" w:cs="Arial"/>
          <w:b/>
          <w:bCs/>
          <w:color w:val="F07D00"/>
          <w:sz w:val="56"/>
          <w:szCs w:val="38"/>
        </w:rPr>
        <w:t>Действия, необходимые или</w:t>
      </w:r>
      <w:r w:rsidR="005B2271" w:rsidRPr="000E451A">
        <w:rPr>
          <w:rFonts w:ascii="Arial" w:hAnsi="Arial" w:cs="Arial"/>
          <w:b/>
          <w:bCs/>
          <w:color w:val="F07D00"/>
          <w:sz w:val="56"/>
          <w:szCs w:val="38"/>
        </w:rPr>
        <w:t> запрещаемые компанией с </w:t>
      </w:r>
      <w:r w:rsidRPr="000E451A">
        <w:rPr>
          <w:rFonts w:ascii="Arial" w:hAnsi="Arial" w:cs="Arial"/>
          <w:b/>
          <w:bCs/>
          <w:color w:val="F07D00"/>
          <w:sz w:val="56"/>
          <w:szCs w:val="38"/>
        </w:rPr>
        <w:t>целью предотвращения коррупции и торговли влиянием</w:t>
      </w:r>
    </w:p>
    <w:p w:rsidR="000C06B8" w:rsidRPr="000E451A" w:rsidRDefault="00B1399A" w:rsidP="000E451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600" w:line="240" w:lineRule="auto"/>
        <w:ind w:left="425" w:hanging="425"/>
        <w:rPr>
          <w:rFonts w:ascii="Arial" w:hAnsi="Arial" w:cs="Arial"/>
          <w:b/>
          <w:bCs/>
          <w:color w:val="F07D00"/>
          <w:sz w:val="56"/>
          <w:szCs w:val="38"/>
        </w:rPr>
      </w:pPr>
      <w:r>
        <w:rPr>
          <w:rFonts w:ascii="Arial" w:hAnsi="Arial" w:cs="Arial"/>
          <w:b/>
          <w:bCs/>
          <w:color w:val="FF7C00"/>
          <w:sz w:val="34"/>
          <w:szCs w:val="26"/>
        </w:rPr>
        <w:t>П</w:t>
      </w:r>
      <w:r w:rsidR="000C06B8" w:rsidRPr="000E451A">
        <w:rPr>
          <w:rFonts w:ascii="Arial" w:hAnsi="Arial" w:cs="Arial"/>
          <w:b/>
          <w:bCs/>
          <w:color w:val="FF7C00"/>
          <w:sz w:val="34"/>
          <w:szCs w:val="26"/>
        </w:rPr>
        <w:t xml:space="preserve">олитика предотвращения </w:t>
      </w:r>
      <w:r>
        <w:rPr>
          <w:rFonts w:ascii="Arial" w:hAnsi="Arial" w:cs="Arial"/>
          <w:b/>
          <w:bCs/>
          <w:color w:val="FF7C00"/>
          <w:sz w:val="34"/>
          <w:szCs w:val="26"/>
        </w:rPr>
        <w:t xml:space="preserve">коррупции и </w:t>
      </w:r>
      <w:r w:rsidR="000C06B8" w:rsidRPr="000E451A">
        <w:rPr>
          <w:rFonts w:ascii="Arial" w:hAnsi="Arial" w:cs="Arial"/>
          <w:b/>
          <w:bCs/>
          <w:color w:val="FF7C00"/>
          <w:sz w:val="34"/>
          <w:szCs w:val="26"/>
        </w:rPr>
        <w:t>торговли влиянием</w:t>
      </w:r>
    </w:p>
    <w:p w:rsidR="000C06B8" w:rsidRPr="000E451A" w:rsidRDefault="000C06B8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0"/>
        </w:rPr>
        <w:sectPr w:rsidR="000C06B8" w:rsidRPr="000E451A" w:rsidSect="000C06B8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b/>
          <w:bCs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color w:val="000000"/>
          <w:sz w:val="26"/>
          <w:szCs w:val="20"/>
        </w:rPr>
        <w:lastRenderedPageBreak/>
        <w:t xml:space="preserve">Группа компаний </w:t>
      </w:r>
      <w:proofErr w:type="spellStart"/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Orange</w:t>
      </w:r>
      <w:proofErr w:type="spellEnd"/>
      <w:r w:rsidRPr="000E451A">
        <w:rPr>
          <w:rFonts w:ascii="Arial" w:hAnsi="Arial" w:cs="Arial"/>
          <w:b/>
          <w:bCs/>
          <w:color w:val="000000"/>
          <w:sz w:val="26"/>
          <w:szCs w:val="20"/>
        </w:rPr>
        <w:t xml:space="preserve"> применяет принцип нулевой толерантности в</w:t>
      </w:r>
      <w:r w:rsidR="008B3D9D">
        <w:rPr>
          <w:rFonts w:ascii="Arial" w:hAnsi="Arial" w:cs="Arial"/>
          <w:b/>
          <w:bCs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отношении коррупции и торговли влиянием в любой форме во всех аспектах деятельности во всей Группе.</w:t>
      </w: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>Совершение следующих действий сотрудником самостоятельно или от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имени третьего лица или третьим лицом от имени сотрудника запрещено при любых обстоятельствах:</w:t>
      </w: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color w:val="000000"/>
          <w:sz w:val="24"/>
          <w:szCs w:val="20"/>
        </w:rPr>
        <w:t>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ab/>
        <w:t>предоставление, обещание предложения или предложение платежа</w:t>
      </w:r>
      <w:r w:rsidRPr="000E451A">
        <w:rPr>
          <w:rFonts w:ascii="Arial" w:hAnsi="Arial" w:cs="Arial"/>
          <w:color w:val="000000"/>
          <w:sz w:val="26"/>
          <w:szCs w:val="20"/>
        </w:rPr>
        <w:t>, взноса наличными, комиссионной выплаты, подарка, поездки, приглашения или любой формы выражения благодарности с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ожиданием или надеждой получить неправомерное преимущество или в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качестве вознаграждения за уже полученное неправомерное преимущество,</w:t>
      </w: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color w:val="000000"/>
          <w:sz w:val="24"/>
          <w:szCs w:val="20"/>
        </w:rPr>
        <w:t>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ab/>
        <w:t>принятие или требование платежа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, выплаты наличных денег, комиссионной выплаты, подарка, поездки, приглашения или любой формы выражения благодарности </w:t>
      </w:r>
      <w:r w:rsidR="005B2271" w:rsidRPr="000E451A">
        <w:rPr>
          <w:rFonts w:ascii="Arial" w:hAnsi="Arial" w:cs="Arial"/>
          <w:color w:val="000000"/>
          <w:sz w:val="26"/>
          <w:szCs w:val="20"/>
        </w:rPr>
        <w:br w:type="column"/>
      </w:r>
      <w:r w:rsidRPr="000E451A">
        <w:rPr>
          <w:rFonts w:ascii="Arial" w:hAnsi="Arial" w:cs="Arial"/>
          <w:color w:val="000000"/>
          <w:sz w:val="26"/>
          <w:szCs w:val="20"/>
        </w:rPr>
        <w:lastRenderedPageBreak/>
        <w:t>третьего лица, если известно или предполагается, что в результате таких действий ожидается получение неправомерных преимуществ,</w:t>
      </w: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color w:val="000000"/>
          <w:sz w:val="24"/>
          <w:szCs w:val="20"/>
        </w:rPr>
        <w:t>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ab/>
        <w:t>совершение стимулирующего платежа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в любой форме в пользу представителя или посредника государственных органов с целью стимулировать или ускорить выполнение обычных рабочих действий.</w:t>
      </w:r>
    </w:p>
    <w:p w:rsidR="000C06B8" w:rsidRPr="000E451A" w:rsidRDefault="000C06B8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>Если сотрудник окажется в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исключительной ситуации, когда в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силу опасений за жизнь, здоровье или свободу у него не будет другого выбора, кроме как согласиться на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попытку вымогательства, он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должен предпринять все необходимые меры для своей защиты.</w:t>
      </w:r>
    </w:p>
    <w:p w:rsidR="005B2271" w:rsidRPr="000E451A" w:rsidRDefault="008B3D9D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ED7D31" w:themeColor="accent2"/>
          <w:sz w:val="26"/>
          <w:szCs w:val="20"/>
        </w:rPr>
      </w:pPr>
      <w:r w:rsidRPr="00E93FA6">
        <w:rPr>
          <w:rFonts w:ascii="Arial" w:hAnsi="Arial" w:cs="Arial"/>
          <w:b/>
          <w:bCs/>
          <w:noProof/>
          <w:color w:val="FF7C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84E05" wp14:editId="23560397">
                <wp:simplePos x="0" y="0"/>
                <wp:positionH relativeFrom="page">
                  <wp:posOffset>5796915</wp:posOffset>
                </wp:positionH>
                <wp:positionV relativeFrom="paragraph">
                  <wp:posOffset>2996456</wp:posOffset>
                </wp:positionV>
                <wp:extent cx="1764000" cy="32385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262D52" id="Надпись 25" o:spid="_x0000_s1029" type="#_x0000_t202" style="position:absolute;margin-left:456.45pt;margin-top:235.95pt;width:138.9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6B8" w:rsidRPr="00E93FA6">
        <w:rPr>
          <w:rFonts w:ascii="Arial" w:hAnsi="Arial" w:cs="Arial"/>
          <w:color w:val="000000"/>
          <w:sz w:val="24"/>
          <w:szCs w:val="24"/>
        </w:rPr>
        <w:t xml:space="preserve">В любом случае, сотрудник должен </w:t>
      </w:r>
      <w:r w:rsidR="000C06B8" w:rsidRPr="00E93FA6">
        <w:rPr>
          <w:rFonts w:ascii="Arial" w:hAnsi="Arial" w:cs="Arial"/>
          <w:b/>
          <w:bCs/>
          <w:color w:val="F07D00"/>
          <w:sz w:val="24"/>
          <w:szCs w:val="24"/>
        </w:rPr>
        <w:t xml:space="preserve">сообщить о любой попытке коррупции или торговли влиянием </w:t>
      </w:r>
      <w:r w:rsidR="000C06B8" w:rsidRPr="00E93FA6">
        <w:rPr>
          <w:rFonts w:ascii="Arial" w:hAnsi="Arial" w:cs="Arial"/>
          <w:color w:val="000000"/>
          <w:sz w:val="24"/>
          <w:szCs w:val="24"/>
        </w:rPr>
        <w:t xml:space="preserve">в самый кратчайший срок своему руководителю и </w:t>
      </w:r>
      <w:proofErr w:type="spellStart"/>
      <w:r w:rsidR="000C06B8" w:rsidRPr="00E93FA6">
        <w:rPr>
          <w:rFonts w:ascii="Arial" w:hAnsi="Arial" w:cs="Arial"/>
          <w:color w:val="000000"/>
          <w:sz w:val="24"/>
          <w:szCs w:val="24"/>
        </w:rPr>
        <w:t>Комплаенс</w:t>
      </w:r>
      <w:proofErr w:type="spellEnd"/>
      <w:r w:rsidR="000C06B8" w:rsidRPr="00E93FA6">
        <w:rPr>
          <w:rFonts w:ascii="Arial" w:hAnsi="Arial" w:cs="Arial"/>
          <w:color w:val="000000"/>
          <w:sz w:val="24"/>
          <w:szCs w:val="24"/>
        </w:rPr>
        <w:t>-офицеру, отвечающему за координацию соответствующих ответных мер в такой ситуации.</w:t>
      </w:r>
      <w:r w:rsidR="005B2271" w:rsidRPr="000E451A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5B2271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5B2271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5B2271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5B2271" w:rsidRPr="000E451A">
        <w:rPr>
          <w:rFonts w:ascii="Arial" w:hAnsi="Arial" w:cs="Arial"/>
          <w:color w:val="ED7D31" w:themeColor="accent2"/>
          <w:sz w:val="26"/>
          <w:szCs w:val="20"/>
        </w:rPr>
        <w:t xml:space="preserve"> </w:t>
      </w:r>
      <w:r w:rsidR="005B2271" w:rsidRPr="000E451A">
        <w:rPr>
          <w:rFonts w:ascii="Arial" w:hAnsi="Arial" w:cs="Arial"/>
          <w:color w:val="ED7D31" w:themeColor="accent2"/>
          <w:sz w:val="26"/>
          <w:szCs w:val="20"/>
        </w:rPr>
        <w:br w:type="page"/>
      </w:r>
    </w:p>
    <w:p w:rsidR="005B2271" w:rsidRPr="000E451A" w:rsidRDefault="005B2271" w:rsidP="000E451A">
      <w:pPr>
        <w:autoSpaceDE w:val="0"/>
        <w:autoSpaceDN w:val="0"/>
        <w:adjustRightInd w:val="0"/>
        <w:spacing w:line="240" w:lineRule="auto"/>
        <w:ind w:left="744" w:hanging="744"/>
        <w:rPr>
          <w:rFonts w:ascii="Arial" w:hAnsi="Arial" w:cs="Arial"/>
          <w:b/>
          <w:bCs/>
          <w:color w:val="FF7C00"/>
          <w:sz w:val="56"/>
          <w:szCs w:val="38"/>
        </w:rPr>
        <w:sectPr w:rsidR="005B2271" w:rsidRP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5B2271" w:rsidRPr="000E451A" w:rsidRDefault="00F34FA5" w:rsidP="000E451A">
      <w:pPr>
        <w:autoSpaceDE w:val="0"/>
        <w:autoSpaceDN w:val="0"/>
        <w:adjustRightInd w:val="0"/>
        <w:spacing w:after="0" w:line="240" w:lineRule="auto"/>
        <w:ind w:left="743" w:hanging="743"/>
        <w:rPr>
          <w:rFonts w:ascii="Arial" w:hAnsi="Arial" w:cs="Arial"/>
          <w:b/>
          <w:bCs/>
          <w:color w:val="FF7C00"/>
          <w:sz w:val="56"/>
          <w:szCs w:val="38"/>
        </w:rPr>
      </w:pPr>
      <w:r w:rsidRPr="000E451A">
        <w:rPr>
          <w:rFonts w:ascii="Arial" w:hAnsi="Arial" w:cs="Arial"/>
          <w:b/>
          <w:bCs/>
          <w:noProof/>
          <w:color w:val="000000"/>
          <w:sz w:val="26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9ECEB77" wp14:editId="411216FC">
            <wp:simplePos x="0" y="0"/>
            <wp:positionH relativeFrom="page">
              <wp:align>left</wp:align>
            </wp:positionH>
            <wp:positionV relativeFrom="paragraph">
              <wp:posOffset>15349</wp:posOffset>
            </wp:positionV>
            <wp:extent cx="7559675" cy="10723245"/>
            <wp:effectExtent l="0" t="0" r="3175" b="19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NAL_VA_PDF_Leaflet corruption____Страница_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271" w:rsidRPr="000E451A" w:rsidRDefault="005B2271" w:rsidP="000E451A">
      <w:pPr>
        <w:autoSpaceDE w:val="0"/>
        <w:autoSpaceDN w:val="0"/>
        <w:adjustRightInd w:val="0"/>
        <w:spacing w:after="120" w:line="240" w:lineRule="auto"/>
        <w:ind w:left="743" w:hanging="743"/>
        <w:rPr>
          <w:rFonts w:ascii="Arial" w:hAnsi="Arial" w:cs="Arial"/>
          <w:b/>
          <w:bCs/>
          <w:color w:val="F07D00"/>
          <w:sz w:val="56"/>
          <w:szCs w:val="38"/>
        </w:rPr>
      </w:pP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>III.</w:t>
      </w:r>
      <w:r w:rsidRPr="000E451A">
        <w:rPr>
          <w:rFonts w:ascii="Arial" w:hAnsi="Arial" w:cs="Arial"/>
          <w:b/>
          <w:bCs/>
          <w:color w:val="FF7C00"/>
          <w:sz w:val="56"/>
          <w:szCs w:val="38"/>
        </w:rPr>
        <w:tab/>
      </w:r>
      <w:r w:rsidRPr="000E451A">
        <w:rPr>
          <w:rFonts w:ascii="Arial" w:hAnsi="Arial" w:cs="Arial"/>
          <w:b/>
          <w:bCs/>
          <w:color w:val="F07D00"/>
          <w:sz w:val="56"/>
          <w:szCs w:val="38"/>
        </w:rPr>
        <w:t>Действия, необходимые или</w:t>
      </w:r>
      <w:r w:rsidR="00F34FA5" w:rsidRPr="000E451A">
        <w:rPr>
          <w:rFonts w:ascii="Arial" w:hAnsi="Arial" w:cs="Arial"/>
          <w:b/>
          <w:bCs/>
          <w:color w:val="F07D00"/>
          <w:sz w:val="56"/>
          <w:szCs w:val="38"/>
        </w:rPr>
        <w:t> </w:t>
      </w:r>
      <w:r w:rsidRPr="000E451A">
        <w:rPr>
          <w:rFonts w:ascii="Arial" w:hAnsi="Arial" w:cs="Arial"/>
          <w:b/>
          <w:bCs/>
          <w:color w:val="F07D00"/>
          <w:sz w:val="56"/>
          <w:szCs w:val="38"/>
        </w:rPr>
        <w:t>запрещаемые компанией с</w:t>
      </w:r>
      <w:r w:rsidR="00F34FA5" w:rsidRPr="000E451A">
        <w:rPr>
          <w:rFonts w:ascii="Arial" w:hAnsi="Arial" w:cs="Arial"/>
          <w:b/>
          <w:bCs/>
          <w:color w:val="F07D00"/>
          <w:sz w:val="56"/>
          <w:szCs w:val="38"/>
        </w:rPr>
        <w:t> </w:t>
      </w:r>
      <w:r w:rsidRPr="000E451A">
        <w:rPr>
          <w:rFonts w:ascii="Arial" w:hAnsi="Arial" w:cs="Arial"/>
          <w:b/>
          <w:bCs/>
          <w:color w:val="F07D00"/>
          <w:sz w:val="56"/>
          <w:szCs w:val="38"/>
        </w:rPr>
        <w:t>целью предотвращения коррупции и торговли влиянием</w:t>
      </w:r>
    </w:p>
    <w:p w:rsidR="005B2271" w:rsidRPr="000E451A" w:rsidRDefault="005B2271" w:rsidP="000E451A">
      <w:pPr>
        <w:autoSpaceDE w:val="0"/>
        <w:autoSpaceDN w:val="0"/>
        <w:adjustRightInd w:val="0"/>
        <w:spacing w:after="600" w:line="240" w:lineRule="auto"/>
        <w:ind w:left="993" w:hanging="993"/>
        <w:rPr>
          <w:rFonts w:ascii="Arial" w:hAnsi="Arial" w:cs="Arial"/>
          <w:b/>
          <w:bCs/>
          <w:color w:val="F07D00"/>
          <w:sz w:val="34"/>
          <w:szCs w:val="34"/>
        </w:rPr>
      </w:pPr>
      <w:r w:rsidRPr="000E451A">
        <w:rPr>
          <w:rFonts w:ascii="Arial" w:hAnsi="Arial" w:cs="Arial"/>
          <w:b/>
          <w:bCs/>
          <w:color w:val="FF7C00"/>
          <w:sz w:val="34"/>
          <w:szCs w:val="26"/>
        </w:rPr>
        <w:sym w:font="Wingdings 3" w:char="F07D"/>
      </w:r>
      <w:r w:rsidRPr="000E451A">
        <w:rPr>
          <w:rFonts w:ascii="Arial" w:hAnsi="Arial" w:cs="Arial"/>
          <w:b/>
          <w:bCs/>
          <w:color w:val="FF7C00"/>
          <w:sz w:val="34"/>
          <w:szCs w:val="26"/>
        </w:rPr>
        <w:sym w:font="Wingdings 3" w:char="F07D"/>
      </w:r>
      <w:r w:rsidRPr="000E451A">
        <w:rPr>
          <w:rFonts w:ascii="Arial" w:hAnsi="Arial" w:cs="Arial"/>
          <w:b/>
          <w:bCs/>
          <w:color w:val="FF7C00"/>
          <w:sz w:val="34"/>
          <w:szCs w:val="26"/>
        </w:rPr>
        <w:sym w:font="Wingdings 3" w:char="F07D"/>
      </w:r>
      <w:r w:rsidRPr="000E451A">
        <w:rPr>
          <w:rFonts w:ascii="Arial" w:hAnsi="Arial" w:cs="Arial"/>
          <w:b/>
          <w:bCs/>
          <w:color w:val="FF7C00"/>
          <w:sz w:val="34"/>
          <w:szCs w:val="26"/>
        </w:rPr>
        <w:t xml:space="preserve"> 2. Политика в отношении подарков и </w:t>
      </w:r>
      <w:r w:rsidRPr="000E451A">
        <w:rPr>
          <w:rFonts w:ascii="Arial" w:hAnsi="Arial" w:cs="Arial"/>
          <w:b/>
          <w:bCs/>
          <w:color w:val="FF7C00"/>
          <w:sz w:val="34"/>
          <w:szCs w:val="34"/>
        </w:rPr>
        <w:t>приглашений</w:t>
      </w:r>
      <w:r w:rsidR="00F34FA5" w:rsidRPr="000E451A">
        <w:rPr>
          <w:rFonts w:ascii="Arial" w:hAnsi="Arial" w:cs="Arial"/>
          <w:b/>
          <w:bCs/>
          <w:color w:val="FF7C00"/>
          <w:sz w:val="34"/>
          <w:szCs w:val="34"/>
        </w:rPr>
        <w:br/>
      </w:r>
    </w:p>
    <w:p w:rsidR="005B2271" w:rsidRPr="000E451A" w:rsidRDefault="005B2271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0"/>
        </w:rPr>
        <w:sectPr w:rsidR="005B2271" w:rsidRPr="000E451A" w:rsidSect="005B2271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5B2271" w:rsidRPr="000E451A" w:rsidRDefault="005B2271" w:rsidP="008B3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color w:val="000000"/>
          <w:sz w:val="26"/>
          <w:szCs w:val="20"/>
        </w:rPr>
        <w:lastRenderedPageBreak/>
        <w:t xml:space="preserve">С целью избежать риска коррупции или ущерба репутации Группа </w:t>
      </w:r>
      <w:proofErr w:type="spellStart"/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Orange</w:t>
      </w:r>
      <w:proofErr w:type="spellEnd"/>
      <w:r w:rsidRPr="000E451A">
        <w:rPr>
          <w:rFonts w:ascii="Arial" w:hAnsi="Arial" w:cs="Arial"/>
          <w:b/>
          <w:bCs/>
          <w:color w:val="000000"/>
          <w:sz w:val="26"/>
          <w:szCs w:val="20"/>
        </w:rPr>
        <w:t xml:space="preserve"> разработала следующую политику в отношении «подарков и</w:t>
      </w:r>
      <w:r w:rsidR="008B3D9D">
        <w:rPr>
          <w:rFonts w:ascii="Arial" w:hAnsi="Arial" w:cs="Arial"/>
          <w:b/>
          <w:bCs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приглашений», применимую ко</w:t>
      </w:r>
      <w:r w:rsidR="008B3D9D">
        <w:rPr>
          <w:rFonts w:ascii="Arial" w:hAnsi="Arial" w:cs="Arial"/>
          <w:b/>
          <w:bCs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b/>
          <w:bCs/>
          <w:color w:val="000000"/>
          <w:sz w:val="26"/>
          <w:szCs w:val="20"/>
        </w:rPr>
        <w:t>всем сотрудникам Группы:</w:t>
      </w:r>
    </w:p>
    <w:p w:rsidR="005B2271" w:rsidRPr="000E451A" w:rsidRDefault="005B2271" w:rsidP="008B3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 xml:space="preserve">подарки, приглашения или иные уместные знаки гостеприимства могут способствовать установлению, поддержанию или развитию деловых отношений, эффективных в интересах нашей деятельности. При этом необходимо учитывать, что 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ненадлежащее предложение или</w:t>
      </w:r>
      <w:r w:rsidR="008B3D9D">
        <w:rPr>
          <w:rFonts w:ascii="Arial" w:hAnsi="Arial" w:cs="Arial"/>
          <w:b/>
          <w:bCs/>
          <w:color w:val="F07D00"/>
          <w:sz w:val="26"/>
          <w:szCs w:val="20"/>
        </w:rPr>
        <w:t> </w:t>
      </w:r>
      <w:r w:rsidRPr="000E451A">
        <w:rPr>
          <w:rFonts w:ascii="Arial" w:hAnsi="Arial" w:cs="Arial"/>
          <w:b/>
          <w:bCs/>
          <w:color w:val="F07D00"/>
          <w:sz w:val="26"/>
          <w:szCs w:val="20"/>
        </w:rPr>
        <w:t>согласие принять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подарок или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приглашение, в частности, с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намерением повлиять на результаты коммерческой сделки или получить взамен неправомерное преимущество, запрещены и могут являться, для сотрудника и Группы, нарушением антикоррупционной политики и </w:t>
      </w:r>
      <w:r w:rsidRPr="000E451A">
        <w:rPr>
          <w:rFonts w:ascii="Arial" w:hAnsi="Arial" w:cs="Arial"/>
          <w:sz w:val="26"/>
          <w:szCs w:val="20"/>
        </w:rPr>
        <w:t>действующих нормативных документов. Практические примеры запрещенных действий содержатся в</w:t>
      </w:r>
      <w:r w:rsidR="008B3D9D">
        <w:rPr>
          <w:rFonts w:ascii="Arial" w:hAnsi="Arial" w:cs="Arial"/>
          <w:sz w:val="26"/>
          <w:szCs w:val="20"/>
        </w:rPr>
        <w:t> </w:t>
      </w:r>
      <w:r w:rsidRPr="000E451A">
        <w:rPr>
          <w:rFonts w:ascii="Arial" w:hAnsi="Arial" w:cs="Arial"/>
          <w:sz w:val="26"/>
          <w:szCs w:val="20"/>
        </w:rPr>
        <w:t>«</w:t>
      </w:r>
      <w:hyperlink r:id="rId16" w:history="1"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 xml:space="preserve">Руководстве </w:t>
        </w:r>
        <w:proofErr w:type="spellStart"/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Orange</w:t>
        </w:r>
        <w:proofErr w:type="spellEnd"/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 xml:space="preserve"> по борьбе с</w:t>
        </w:r>
        <w:r w:rsidR="008B3D9D">
          <w:rPr>
            <w:rStyle w:val="a8"/>
            <w:rFonts w:ascii="Arial" w:hAnsi="Arial" w:cs="Arial"/>
            <w:color w:val="auto"/>
            <w:sz w:val="26"/>
            <w:szCs w:val="20"/>
          </w:rPr>
          <w:t> </w:t>
        </w:r>
        <w:r w:rsidRPr="000E451A">
          <w:rPr>
            <w:rStyle w:val="a8"/>
            <w:rFonts w:ascii="Arial" w:hAnsi="Arial" w:cs="Arial"/>
            <w:color w:val="auto"/>
            <w:sz w:val="26"/>
            <w:szCs w:val="20"/>
          </w:rPr>
          <w:t>коррупцией</w:t>
        </w:r>
      </w:hyperlink>
      <w:r w:rsidRPr="000E451A">
        <w:rPr>
          <w:rFonts w:ascii="Arial" w:hAnsi="Arial" w:cs="Arial"/>
          <w:sz w:val="26"/>
          <w:szCs w:val="20"/>
        </w:rPr>
        <w:t>».</w:t>
      </w:r>
    </w:p>
    <w:p w:rsidR="005B2271" w:rsidRPr="000E451A" w:rsidRDefault="005B2271" w:rsidP="008B3D9D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sz w:val="26"/>
          <w:szCs w:val="20"/>
        </w:rPr>
        <w:t>Для каждой страны, г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де Группа осуществляет свою деятельность, установлены лимиты в отношении общей суммы всех подарков или выгод, которые могут быть получены </w:t>
      </w:r>
      <w:r w:rsidR="008B3D9D">
        <w:rPr>
          <w:rFonts w:ascii="Arial" w:hAnsi="Arial" w:cs="Arial"/>
          <w:color w:val="000000"/>
          <w:sz w:val="26"/>
          <w:szCs w:val="20"/>
        </w:rPr>
        <w:br w:type="column"/>
      </w:r>
      <w:r w:rsidRPr="000E451A">
        <w:rPr>
          <w:rFonts w:ascii="Arial" w:hAnsi="Arial" w:cs="Arial"/>
          <w:color w:val="000000"/>
          <w:sz w:val="26"/>
          <w:szCs w:val="20"/>
        </w:rPr>
        <w:lastRenderedPageBreak/>
        <w:t xml:space="preserve">или предложены одному и тому же лицу. Существует специальная процедура для тщательного контроля любого решения о предложении или принятии выгод, таких как подарки, </w:t>
      </w:r>
      <w:r w:rsidR="00E93FA6">
        <w:rPr>
          <w:rFonts w:ascii="Arial" w:hAnsi="Arial" w:cs="Arial"/>
          <w:color w:val="000000"/>
          <w:sz w:val="26"/>
          <w:szCs w:val="20"/>
        </w:rPr>
        <w:t>угощения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 или представительские мероприятия, превышающие указанные лимиты.</w:t>
      </w:r>
    </w:p>
    <w:p w:rsidR="005B2271" w:rsidRPr="000E451A" w:rsidRDefault="005B2271" w:rsidP="008B3D9D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>Указанные лимиты, а также процедуры отчетности, обработки и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проверки со стороны руководства</w:t>
      </w:r>
      <w:r w:rsidR="008B3D9D">
        <w:rPr>
          <w:rFonts w:ascii="Arial" w:hAnsi="Arial" w:cs="Arial"/>
          <w:color w:val="000000"/>
          <w:sz w:val="26"/>
          <w:szCs w:val="20"/>
        </w:rPr>
        <w:t>, которые применимы в случае их </w:t>
      </w:r>
      <w:r w:rsidRPr="000E451A">
        <w:rPr>
          <w:rFonts w:ascii="Arial" w:hAnsi="Arial" w:cs="Arial"/>
          <w:color w:val="000000"/>
          <w:sz w:val="26"/>
          <w:szCs w:val="20"/>
        </w:rPr>
        <w:t>превышения, описаны в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«</w:t>
      </w:r>
      <w:r w:rsidRPr="000E451A">
        <w:rPr>
          <w:rFonts w:ascii="Arial" w:hAnsi="Arial" w:cs="Arial"/>
          <w:sz w:val="26"/>
          <w:szCs w:val="20"/>
        </w:rPr>
        <w:t xml:space="preserve">Руководстве </w:t>
      </w:r>
      <w:proofErr w:type="spellStart"/>
      <w:r w:rsidRPr="000E451A">
        <w:rPr>
          <w:rFonts w:ascii="Arial" w:hAnsi="Arial" w:cs="Arial"/>
          <w:sz w:val="26"/>
          <w:szCs w:val="20"/>
        </w:rPr>
        <w:t>Orange</w:t>
      </w:r>
      <w:proofErr w:type="spellEnd"/>
      <w:r w:rsidRPr="000E451A">
        <w:rPr>
          <w:rFonts w:ascii="Arial" w:hAnsi="Arial" w:cs="Arial"/>
          <w:sz w:val="26"/>
          <w:szCs w:val="20"/>
        </w:rPr>
        <w:t xml:space="preserve"> по борьбе с</w:t>
      </w:r>
      <w:r w:rsidR="008B3D9D">
        <w:rPr>
          <w:rFonts w:ascii="Arial" w:hAnsi="Arial" w:cs="Arial"/>
          <w:sz w:val="26"/>
          <w:szCs w:val="20"/>
        </w:rPr>
        <w:t> </w:t>
      </w:r>
      <w:r w:rsidRPr="000E451A">
        <w:rPr>
          <w:rFonts w:ascii="Arial" w:hAnsi="Arial" w:cs="Arial"/>
          <w:sz w:val="26"/>
          <w:szCs w:val="20"/>
        </w:rPr>
        <w:t>коррупцией</w:t>
      </w:r>
      <w:r w:rsidR="008B3D9D">
        <w:rPr>
          <w:rFonts w:ascii="Arial" w:hAnsi="Arial" w:cs="Arial"/>
          <w:color w:val="000000"/>
          <w:sz w:val="26"/>
          <w:szCs w:val="20"/>
        </w:rPr>
        <w:t>» и содержатся в </w:t>
      </w:r>
      <w:r w:rsidRPr="000E451A">
        <w:rPr>
          <w:rFonts w:ascii="Arial" w:hAnsi="Arial" w:cs="Arial"/>
          <w:color w:val="000000"/>
          <w:sz w:val="26"/>
          <w:szCs w:val="20"/>
        </w:rPr>
        <w:t>местных адаптированных процедурах, применимых на уровне страны или подразделения.</w:t>
      </w:r>
    </w:p>
    <w:p w:rsidR="00F34FA5" w:rsidRPr="000E451A" w:rsidRDefault="005B2271" w:rsidP="000E451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color w:val="000000"/>
          <w:sz w:val="26"/>
          <w:szCs w:val="20"/>
        </w:rPr>
        <w:t>До того, как предлагать или принимать подарок, питание, приглашение или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любую другую выгоду, сотрудник Группы должен убедиться в том, что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он действует в соответствии с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настоящей политикой, ее основными принципами и местной адаптированной версией политики. В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>случае возникновения сомнений он</w:t>
      </w:r>
      <w:r w:rsidR="008B3D9D">
        <w:rPr>
          <w:rFonts w:ascii="Arial" w:hAnsi="Arial" w:cs="Arial"/>
          <w:color w:val="000000"/>
          <w:sz w:val="26"/>
          <w:szCs w:val="20"/>
        </w:rPr>
        <w:t> </w:t>
      </w:r>
      <w:r w:rsidRPr="000E451A">
        <w:rPr>
          <w:rFonts w:ascii="Arial" w:hAnsi="Arial" w:cs="Arial"/>
          <w:color w:val="000000"/>
          <w:sz w:val="26"/>
          <w:szCs w:val="20"/>
        </w:rPr>
        <w:t xml:space="preserve">должен обратиться к руководителю своего подразделения или </w:t>
      </w:r>
      <w:proofErr w:type="spellStart"/>
      <w:r w:rsidRPr="000E451A">
        <w:rPr>
          <w:rFonts w:ascii="Arial" w:hAnsi="Arial" w:cs="Arial"/>
          <w:color w:val="000000"/>
          <w:sz w:val="26"/>
          <w:szCs w:val="20"/>
        </w:rPr>
        <w:t>Комплаенс</w:t>
      </w:r>
      <w:proofErr w:type="spellEnd"/>
      <w:r w:rsidR="008B3D9D">
        <w:rPr>
          <w:rFonts w:ascii="Arial" w:hAnsi="Arial" w:cs="Arial"/>
          <w:color w:val="000000"/>
          <w:sz w:val="26"/>
          <w:szCs w:val="20"/>
        </w:rPr>
        <w:noBreakHyphen/>
      </w:r>
      <w:r w:rsidRPr="000E451A">
        <w:rPr>
          <w:rFonts w:ascii="Arial" w:hAnsi="Arial" w:cs="Arial"/>
          <w:color w:val="000000"/>
          <w:sz w:val="26"/>
          <w:szCs w:val="20"/>
        </w:rPr>
        <w:t>офицеру.</w:t>
      </w:r>
      <w:r w:rsidR="004C2B04" w:rsidRPr="000E451A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</w:p>
    <w:p w:rsidR="00F34FA5" w:rsidRPr="000E451A" w:rsidRDefault="008B3D9D" w:rsidP="000E451A">
      <w:pPr>
        <w:spacing w:line="240" w:lineRule="auto"/>
        <w:rPr>
          <w:rFonts w:ascii="Arial" w:hAnsi="Arial" w:cs="Arial"/>
          <w:color w:val="000000"/>
          <w:sz w:val="26"/>
          <w:szCs w:val="20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34950" wp14:editId="2C704400">
                <wp:simplePos x="0" y="0"/>
                <wp:positionH relativeFrom="page">
                  <wp:posOffset>5796915</wp:posOffset>
                </wp:positionH>
                <wp:positionV relativeFrom="paragraph">
                  <wp:posOffset>1200676</wp:posOffset>
                </wp:positionV>
                <wp:extent cx="1764000" cy="32385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934950" id="Надпись 26" o:spid="_x0000_s1030" type="#_x0000_t202" style="position:absolute;margin-left:456.45pt;margin-top:94.55pt;width:138.9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4FA5" w:rsidRPr="000E451A">
        <w:rPr>
          <w:rFonts w:ascii="Arial" w:hAnsi="Arial" w:cs="Arial"/>
          <w:color w:val="000000"/>
          <w:sz w:val="26"/>
          <w:szCs w:val="20"/>
        </w:rPr>
        <w:br w:type="page"/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F64FA89" wp14:editId="4FEC370E">
            <wp:simplePos x="0" y="0"/>
            <wp:positionH relativeFrom="page">
              <wp:align>right</wp:align>
            </wp:positionH>
            <wp:positionV relativeFrom="paragraph">
              <wp:posOffset>-306</wp:posOffset>
            </wp:positionV>
            <wp:extent cx="7559824" cy="10723799"/>
            <wp:effectExtent l="0" t="0" r="3175" b="190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NAL_VA_PDF_Leaflet corruption_Страница_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24" cy="1072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  <w:sectPr w:rsid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E451A" w:rsidRPr="000E451A" w:rsidRDefault="000E451A" w:rsidP="000E451A">
      <w:pPr>
        <w:autoSpaceDE w:val="0"/>
        <w:autoSpaceDN w:val="0"/>
        <w:adjustRightInd w:val="0"/>
        <w:spacing w:after="96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56"/>
        </w:rPr>
      </w:pPr>
      <w:r>
        <w:rPr>
          <w:rFonts w:ascii="Arial" w:hAnsi="Arial" w:cs="Arial"/>
          <w:b/>
          <w:bCs/>
          <w:color w:val="FF7C00"/>
          <w:sz w:val="56"/>
          <w:szCs w:val="56"/>
        </w:rPr>
        <w:lastRenderedPageBreak/>
        <w:t>IV.</w:t>
      </w:r>
      <w:r>
        <w:rPr>
          <w:rFonts w:ascii="Arial" w:hAnsi="Arial" w:cs="Arial"/>
          <w:b/>
          <w:bCs/>
          <w:color w:val="FF7C00"/>
          <w:sz w:val="56"/>
          <w:szCs w:val="56"/>
        </w:rPr>
        <w:tab/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Меры предотвращения и</w:t>
      </w:r>
      <w:r w:rsidR="004C2B04">
        <w:rPr>
          <w:rFonts w:ascii="Arial" w:hAnsi="Arial" w:cs="Arial"/>
          <w:b/>
          <w:bCs/>
          <w:color w:val="FF7C00"/>
          <w:sz w:val="56"/>
          <w:szCs w:val="56"/>
        </w:rPr>
        <w:t> недопущения коррупции и </w:t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торговли влиянием</w:t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07D00"/>
          <w:sz w:val="34"/>
          <w:szCs w:val="26"/>
        </w:rPr>
        <w:sectPr w:rsidR="000E451A" w:rsidSect="000E451A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E451A" w:rsidRPr="000E451A" w:rsidRDefault="000E451A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07D00"/>
          <w:sz w:val="34"/>
          <w:szCs w:val="26"/>
        </w:rPr>
      </w:pPr>
      <w:r w:rsidRPr="000E451A">
        <w:rPr>
          <w:rFonts w:ascii="Arial" w:hAnsi="Arial" w:cs="Arial"/>
          <w:b/>
          <w:bCs/>
          <w:color w:val="F07D00"/>
          <w:sz w:val="34"/>
          <w:szCs w:val="26"/>
        </w:rPr>
        <w:lastRenderedPageBreak/>
        <w:t>1.</w:t>
      </w:r>
      <w:r w:rsidR="008B3D9D">
        <w:rPr>
          <w:rFonts w:ascii="Arial" w:hAnsi="Arial" w:cs="Arial"/>
          <w:b/>
          <w:bCs/>
          <w:color w:val="F07D00"/>
          <w:sz w:val="34"/>
          <w:szCs w:val="26"/>
        </w:rPr>
        <w:tab/>
      </w:r>
      <w:r w:rsidRPr="000E451A">
        <w:rPr>
          <w:rFonts w:ascii="Arial" w:hAnsi="Arial" w:cs="Arial"/>
          <w:b/>
          <w:bCs/>
          <w:color w:val="F07D00"/>
          <w:sz w:val="34"/>
          <w:szCs w:val="26"/>
        </w:rPr>
        <w:t>Повышение уровня осведомленности и</w:t>
      </w:r>
      <w:r w:rsidR="008B3D9D">
        <w:rPr>
          <w:rFonts w:ascii="Arial" w:hAnsi="Arial" w:cs="Arial"/>
          <w:b/>
          <w:bCs/>
          <w:color w:val="F07D00"/>
          <w:sz w:val="34"/>
          <w:szCs w:val="26"/>
        </w:rPr>
        <w:t> </w:t>
      </w:r>
      <w:r w:rsidRPr="000E451A">
        <w:rPr>
          <w:rFonts w:ascii="Arial" w:hAnsi="Arial" w:cs="Arial"/>
          <w:b/>
          <w:bCs/>
          <w:color w:val="F07D00"/>
          <w:sz w:val="34"/>
          <w:szCs w:val="26"/>
        </w:rPr>
        <w:t>обучение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Гру</w:t>
      </w:r>
      <w:r w:rsidR="008B3D9D">
        <w:rPr>
          <w:rFonts w:ascii="Arial" w:hAnsi="Arial" w:cs="Arial"/>
          <w:color w:val="000000"/>
          <w:sz w:val="26"/>
          <w:szCs w:val="26"/>
        </w:rPr>
        <w:t xml:space="preserve">ппа </w:t>
      </w:r>
      <w:proofErr w:type="spellStart"/>
      <w:r w:rsidR="008B3D9D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="008B3D9D">
        <w:rPr>
          <w:rFonts w:ascii="Arial" w:hAnsi="Arial" w:cs="Arial"/>
          <w:color w:val="000000"/>
          <w:sz w:val="26"/>
          <w:szCs w:val="26"/>
        </w:rPr>
        <w:t xml:space="preserve"> доносит информацию о </w:t>
      </w:r>
      <w:r w:rsidRPr="000E451A">
        <w:rPr>
          <w:rFonts w:ascii="Arial" w:hAnsi="Arial" w:cs="Arial"/>
          <w:color w:val="000000"/>
          <w:sz w:val="26"/>
          <w:szCs w:val="26"/>
        </w:rPr>
        <w:t>своей антикоррупционной политике как внутри Группы, так и за ее пределами.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сформировала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обеспечивает реализацию программы, целью которой является повышение уровня осведомленности и обучение сотрудников на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регулярной основе, а также обязательное обучение для сотрудников, которые больше всех подвержены риску коррупции, независимо от их должностного положения.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обеспечивает сво</w:t>
      </w:r>
      <w:r w:rsidR="008B3D9D">
        <w:rPr>
          <w:rFonts w:ascii="Arial" w:hAnsi="Arial" w:cs="Arial"/>
          <w:color w:val="000000"/>
          <w:sz w:val="26"/>
          <w:szCs w:val="26"/>
        </w:rPr>
        <w:t>их руководителей, сотрудников и </w:t>
      </w:r>
      <w:r w:rsidRPr="000E451A">
        <w:rPr>
          <w:rFonts w:ascii="Arial" w:hAnsi="Arial" w:cs="Arial"/>
          <w:color w:val="000000"/>
          <w:sz w:val="26"/>
          <w:szCs w:val="26"/>
        </w:rPr>
        <w:t>посредников (агентов, торговых представителей, консультантов, консалтинговые компании, поставщиков, дистрибьюторов, дилеров, субподрядчиков, получателей франшизы, контрагентов и других деловых партнеров, в том числе юристов и бухгалтеров) соответствующими руководящими указаниями в отношении того, как выявить и предотвратить риски коррупции в деловых отношениях.</w:t>
      </w:r>
    </w:p>
    <w:p w:rsidR="000E451A" w:rsidRPr="000E451A" w:rsidRDefault="008B3D9D" w:rsidP="008B3D9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F07D00"/>
          <w:sz w:val="34"/>
          <w:szCs w:val="26"/>
        </w:rPr>
      </w:pPr>
      <w:r>
        <w:rPr>
          <w:rFonts w:ascii="Arial" w:hAnsi="Arial" w:cs="Arial"/>
          <w:b/>
          <w:bCs/>
          <w:color w:val="F07D00"/>
          <w:sz w:val="34"/>
          <w:szCs w:val="26"/>
        </w:rPr>
        <w:br w:type="column"/>
      </w:r>
      <w:r>
        <w:rPr>
          <w:rFonts w:ascii="Arial" w:hAnsi="Arial" w:cs="Arial"/>
          <w:b/>
          <w:bCs/>
          <w:color w:val="F07D00"/>
          <w:sz w:val="34"/>
          <w:szCs w:val="26"/>
        </w:rPr>
        <w:lastRenderedPageBreak/>
        <w:t>2.</w:t>
      </w:r>
      <w:r>
        <w:rPr>
          <w:rFonts w:ascii="Arial" w:hAnsi="Arial" w:cs="Arial"/>
          <w:b/>
          <w:bCs/>
          <w:color w:val="F07D00"/>
          <w:sz w:val="34"/>
          <w:szCs w:val="26"/>
        </w:rPr>
        <w:tab/>
      </w:r>
      <w:r w:rsidR="000E451A" w:rsidRPr="000E451A">
        <w:rPr>
          <w:rFonts w:ascii="Arial" w:hAnsi="Arial" w:cs="Arial"/>
          <w:b/>
          <w:bCs/>
          <w:color w:val="F07D00"/>
          <w:sz w:val="34"/>
          <w:szCs w:val="26"/>
        </w:rPr>
        <w:t>Запрос на получение консультации или информации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Сотрудник, который желает получить совет и консультацию, мнение, найти информацию, задать вопрос по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проблеме, связанной с коррупцией, торговлей влиянием или деловой этикой, должен обратиться к своему руководителю,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Комплаенс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>-офицеру или консультанту по этическим вопросам.</w:t>
      </w:r>
    </w:p>
    <w:p w:rsidR="000E451A" w:rsidRPr="000E451A" w:rsidRDefault="000E451A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07D00"/>
          <w:sz w:val="34"/>
          <w:szCs w:val="26"/>
        </w:rPr>
      </w:pPr>
      <w:r w:rsidRPr="000E451A">
        <w:rPr>
          <w:rFonts w:ascii="Arial" w:hAnsi="Arial" w:cs="Arial"/>
          <w:b/>
          <w:bCs/>
          <w:color w:val="F07D00"/>
          <w:sz w:val="34"/>
          <w:szCs w:val="26"/>
        </w:rPr>
        <w:t>3.</w:t>
      </w:r>
      <w:r w:rsidR="008B3D9D">
        <w:rPr>
          <w:rFonts w:ascii="Arial" w:hAnsi="Arial" w:cs="Arial"/>
          <w:b/>
          <w:bCs/>
          <w:color w:val="F07D00"/>
          <w:sz w:val="34"/>
          <w:szCs w:val="26"/>
        </w:rPr>
        <w:tab/>
      </w:r>
      <w:r w:rsidRPr="000E451A">
        <w:rPr>
          <w:rFonts w:ascii="Arial" w:hAnsi="Arial" w:cs="Arial"/>
          <w:b/>
          <w:bCs/>
          <w:color w:val="F07D00"/>
          <w:sz w:val="34"/>
          <w:szCs w:val="26"/>
        </w:rPr>
        <w:t>Схема информирования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В Группе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применяется схема информирования о вопросах, связанных с коррупцией и торговлей влиянием.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Эта схема применяется к случаям коррупции, торговли влиянием, нарушениям или случаям мошенничества, связанным с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бухгалтерским учетом, внутренним контролем и аудитом. Можно ознакомиться с указанной схемой, направив электронное письмо на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следующий адрес: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07D00"/>
          <w:sz w:val="26"/>
          <w:szCs w:val="26"/>
        </w:rPr>
      </w:pPr>
      <w:r w:rsidRPr="000E451A">
        <w:rPr>
          <w:rFonts w:ascii="Arial" w:hAnsi="Arial" w:cs="Arial"/>
          <w:b/>
          <w:bCs/>
          <w:color w:val="F07D00"/>
          <w:sz w:val="26"/>
          <w:szCs w:val="26"/>
        </w:rPr>
        <w:t>deontologie.alerte@orange.com.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Этот механизм Группы может быть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дополнен местными адаптированными версиями для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каждой страны или подразделения.</w:t>
      </w:r>
      <w:r w:rsidR="004C2B04" w:rsidRPr="000E451A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</w:p>
    <w:p w:rsidR="000E451A" w:rsidRPr="000E451A" w:rsidRDefault="008B3D9D" w:rsidP="000E451A">
      <w:pPr>
        <w:spacing w:line="240" w:lineRule="auto"/>
        <w:rPr>
          <w:rFonts w:ascii="Arial" w:hAnsi="Arial" w:cs="Arial"/>
          <w:b/>
          <w:bCs/>
          <w:color w:val="F07D00"/>
          <w:sz w:val="34"/>
          <w:szCs w:val="26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65220" wp14:editId="21995996">
                <wp:simplePos x="0" y="0"/>
                <wp:positionH relativeFrom="page">
                  <wp:posOffset>5796915</wp:posOffset>
                </wp:positionH>
                <wp:positionV relativeFrom="paragraph">
                  <wp:posOffset>1239411</wp:posOffset>
                </wp:positionV>
                <wp:extent cx="1764000" cy="32385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565220" id="Надпись 27" o:spid="_x0000_s1031" type="#_x0000_t202" style="position:absolute;margin-left:456.45pt;margin-top:97.6pt;width:138.9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51A" w:rsidRPr="000E451A">
        <w:rPr>
          <w:rFonts w:ascii="Arial" w:hAnsi="Arial" w:cs="Arial"/>
          <w:b/>
          <w:bCs/>
          <w:color w:val="F07D00"/>
          <w:sz w:val="34"/>
          <w:szCs w:val="26"/>
        </w:rPr>
        <w:br w:type="page"/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</w:pPr>
      <w:r>
        <w:rPr>
          <w:rFonts w:ascii="Arial" w:hAnsi="Arial" w:cs="Arial"/>
          <w:bCs/>
          <w:noProof/>
          <w:color w:val="F07D00"/>
          <w:sz w:val="34"/>
          <w:szCs w:val="2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C53371A" wp14:editId="2F75C54D">
            <wp:simplePos x="0" y="0"/>
            <wp:positionH relativeFrom="page">
              <wp:align>left</wp:align>
            </wp:positionH>
            <wp:positionV relativeFrom="paragraph">
              <wp:posOffset>-328</wp:posOffset>
            </wp:positionV>
            <wp:extent cx="7560000" cy="10724048"/>
            <wp:effectExtent l="0" t="0" r="3175" b="127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NAL_VA_PDF_Leaflet corruption____Страница_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2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  <w:sectPr w:rsid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E451A" w:rsidRPr="000E451A" w:rsidRDefault="000E451A" w:rsidP="000E451A">
      <w:pPr>
        <w:autoSpaceDE w:val="0"/>
        <w:autoSpaceDN w:val="0"/>
        <w:adjustRightInd w:val="0"/>
        <w:spacing w:after="96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56"/>
        </w:rPr>
      </w:pPr>
      <w:r w:rsidRPr="000E451A">
        <w:rPr>
          <w:rFonts w:ascii="Arial" w:hAnsi="Arial" w:cs="Arial"/>
          <w:b/>
          <w:bCs/>
          <w:color w:val="FF7C00"/>
          <w:sz w:val="56"/>
          <w:szCs w:val="56"/>
        </w:rPr>
        <w:lastRenderedPageBreak/>
        <w:t>IV.</w:t>
      </w:r>
      <w:r>
        <w:rPr>
          <w:rFonts w:ascii="Arial" w:hAnsi="Arial" w:cs="Arial"/>
          <w:b/>
          <w:bCs/>
          <w:color w:val="FF7C00"/>
          <w:sz w:val="56"/>
          <w:szCs w:val="56"/>
        </w:rPr>
        <w:tab/>
      </w:r>
      <w:r w:rsidR="004C2B04">
        <w:rPr>
          <w:rFonts w:ascii="Arial" w:hAnsi="Arial" w:cs="Arial"/>
          <w:b/>
          <w:bCs/>
          <w:color w:val="FF7C00"/>
          <w:sz w:val="56"/>
          <w:szCs w:val="56"/>
        </w:rPr>
        <w:t>Меры предотвращения и </w:t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недопущения коррупции и</w:t>
      </w:r>
      <w:r w:rsidR="004C2B04">
        <w:rPr>
          <w:rFonts w:ascii="Arial" w:hAnsi="Arial" w:cs="Arial"/>
          <w:b/>
          <w:bCs/>
          <w:color w:val="FF7C00"/>
          <w:sz w:val="56"/>
          <w:szCs w:val="56"/>
        </w:rPr>
        <w:t> </w:t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торговли влиянием</w:t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07D00"/>
          <w:sz w:val="34"/>
          <w:szCs w:val="26"/>
        </w:rPr>
        <w:sectPr w:rsidR="000E451A" w:rsidSect="000E451A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E451A" w:rsidRPr="000E451A" w:rsidRDefault="004C2B04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b/>
          <w:bCs/>
          <w:color w:val="FF7C00"/>
          <w:sz w:val="24"/>
          <w:szCs w:val="24"/>
        </w:rPr>
        <w:lastRenderedPageBreak/>
        <w:sym w:font="Wingdings 3" w:char="F07D"/>
      </w:r>
      <w:r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>
        <w:rPr>
          <w:rFonts w:ascii="Arial" w:hAnsi="Arial" w:cs="Arial"/>
          <w:b/>
          <w:bCs/>
          <w:color w:val="FF7C00"/>
          <w:sz w:val="24"/>
          <w:szCs w:val="24"/>
        </w:rPr>
        <w:t xml:space="preserve"> 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В соответствии с действующим законодательством, процедуры, созданные для получения оповещений о риске незаконных действий через механизм информирования Группы или местного подразделения, к которому относится сотрудник, гарантируют</w:t>
      </w:r>
      <w:r w:rsidR="000E451A" w:rsidRPr="000E451A">
        <w:rPr>
          <w:rFonts w:ascii="Arial" w:hAnsi="Arial" w:cs="Arial"/>
          <w:b/>
          <w:bCs/>
          <w:color w:val="F07D00"/>
          <w:sz w:val="26"/>
          <w:szCs w:val="26"/>
        </w:rPr>
        <w:t xml:space="preserve"> строгую конфиденциальность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 </w:t>
      </w:r>
      <w:r w:rsidR="000E451A" w:rsidRPr="000E451A">
        <w:rPr>
          <w:rFonts w:ascii="Arial" w:hAnsi="Arial" w:cs="Arial"/>
          <w:b/>
          <w:bCs/>
          <w:color w:val="F07D00"/>
          <w:sz w:val="26"/>
          <w:szCs w:val="26"/>
        </w:rPr>
        <w:t>инициатора</w:t>
      </w:r>
      <w:r w:rsidR="000E451A" w:rsidRPr="000E451A">
        <w:rPr>
          <w:rFonts w:ascii="Arial" w:hAnsi="Arial" w:cs="Arial"/>
          <w:b/>
          <w:bCs/>
          <w:color w:val="FF7C00"/>
          <w:sz w:val="26"/>
          <w:szCs w:val="26"/>
        </w:rPr>
        <w:t>(-</w:t>
      </w:r>
      <w:proofErr w:type="spellStart"/>
      <w:r w:rsidR="000E451A" w:rsidRPr="000E451A">
        <w:rPr>
          <w:rFonts w:ascii="Arial" w:hAnsi="Arial" w:cs="Arial"/>
          <w:b/>
          <w:bCs/>
          <w:color w:val="FF7C00"/>
          <w:sz w:val="26"/>
          <w:szCs w:val="26"/>
        </w:rPr>
        <w:t>ов</w:t>
      </w:r>
      <w:proofErr w:type="spellEnd"/>
      <w:r w:rsidR="000E451A" w:rsidRPr="000E451A">
        <w:rPr>
          <w:rFonts w:ascii="Arial" w:hAnsi="Arial" w:cs="Arial"/>
          <w:b/>
          <w:bCs/>
          <w:color w:val="FF7C00"/>
          <w:sz w:val="26"/>
          <w:szCs w:val="26"/>
        </w:rPr>
        <w:t>) оповещений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 о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риске незаконных действий, физических лицах, указанных в таких оповещениях, а также полученной информации.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b/>
          <w:bCs/>
          <w:color w:val="F07D00"/>
          <w:sz w:val="26"/>
          <w:szCs w:val="26"/>
        </w:rPr>
        <w:t xml:space="preserve">Запрещены санкции 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или любая дискриминация в отношении работника </w:t>
      </w:r>
      <w:r w:rsidRPr="000E451A">
        <w:rPr>
          <w:rFonts w:ascii="Arial" w:hAnsi="Arial" w:cs="Arial"/>
          <w:b/>
          <w:bCs/>
          <w:color w:val="F07D00"/>
          <w:sz w:val="26"/>
          <w:szCs w:val="26"/>
        </w:rPr>
        <w:t>за его добросовестное оповещение о риске незаконных действий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 через схему информирования Группы или местного подразделения.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К лицу, которое не использует или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нарушает схему информирования, могут быть применены дисциплинарные меры и/или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преследование в судебном порядке.</w:t>
      </w:r>
    </w:p>
    <w:p w:rsidR="000E451A" w:rsidRPr="000E451A" w:rsidRDefault="008B3D9D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F7C00"/>
          <w:sz w:val="34"/>
          <w:szCs w:val="26"/>
        </w:rPr>
      </w:pPr>
      <w:r>
        <w:rPr>
          <w:rFonts w:ascii="Arial" w:hAnsi="Arial" w:cs="Arial"/>
          <w:b/>
          <w:bCs/>
          <w:color w:val="FF7C00"/>
          <w:sz w:val="34"/>
          <w:szCs w:val="26"/>
        </w:rPr>
        <w:t>4.</w:t>
      </w:r>
      <w:r>
        <w:rPr>
          <w:rFonts w:ascii="Arial" w:hAnsi="Arial" w:cs="Arial"/>
          <w:b/>
          <w:bCs/>
          <w:color w:val="FF7C00"/>
          <w:sz w:val="34"/>
          <w:szCs w:val="26"/>
        </w:rPr>
        <w:tab/>
      </w:r>
      <w:r w:rsidR="000E451A" w:rsidRPr="000E451A">
        <w:rPr>
          <w:rFonts w:ascii="Arial" w:hAnsi="Arial" w:cs="Arial"/>
          <w:b/>
          <w:bCs/>
          <w:color w:val="FF7C00"/>
          <w:sz w:val="34"/>
          <w:szCs w:val="26"/>
        </w:rPr>
        <w:t>Конфликт интересов</w:t>
      </w:r>
    </w:p>
    <w:p w:rsidR="000E451A" w:rsidRPr="004C2B04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4C2B04">
        <w:rPr>
          <w:rFonts w:ascii="Arial" w:hAnsi="Arial" w:cs="Arial"/>
          <w:sz w:val="26"/>
          <w:szCs w:val="26"/>
        </w:rPr>
        <w:t>Orange</w:t>
      </w:r>
      <w:proofErr w:type="spellEnd"/>
      <w:r w:rsidRPr="004C2B04">
        <w:rPr>
          <w:rFonts w:ascii="Arial" w:hAnsi="Arial" w:cs="Arial"/>
          <w:sz w:val="26"/>
          <w:szCs w:val="26"/>
        </w:rPr>
        <w:t xml:space="preserve"> разработала </w:t>
      </w:r>
      <w:hyperlink r:id="rId17" w:anchor="cfi" w:history="1">
        <w:r w:rsidRPr="004C2B04">
          <w:rPr>
            <w:rStyle w:val="a8"/>
            <w:rFonts w:ascii="Arial" w:hAnsi="Arial" w:cs="Arial"/>
            <w:color w:val="auto"/>
            <w:sz w:val="26"/>
            <w:szCs w:val="26"/>
          </w:rPr>
          <w:t>процедуру выявления, предотвращения и разрешения конфликтов интересов</w:t>
        </w:r>
      </w:hyperlink>
      <w:r w:rsidRPr="004C2B04">
        <w:rPr>
          <w:rFonts w:ascii="Arial" w:hAnsi="Arial" w:cs="Arial"/>
          <w:sz w:val="26"/>
          <w:szCs w:val="26"/>
        </w:rPr>
        <w:t>.</w:t>
      </w:r>
    </w:p>
    <w:p w:rsidR="000E451A" w:rsidRPr="000E451A" w:rsidRDefault="008B3D9D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F7C00"/>
          <w:sz w:val="34"/>
          <w:szCs w:val="26"/>
        </w:rPr>
      </w:pPr>
      <w:r>
        <w:rPr>
          <w:rFonts w:ascii="Arial" w:hAnsi="Arial" w:cs="Arial"/>
          <w:b/>
          <w:bCs/>
          <w:color w:val="FF7C00"/>
          <w:sz w:val="34"/>
          <w:szCs w:val="26"/>
        </w:rPr>
        <w:br w:type="column"/>
      </w:r>
      <w:r w:rsidR="000E451A" w:rsidRPr="000E451A">
        <w:rPr>
          <w:rFonts w:ascii="Arial" w:hAnsi="Arial" w:cs="Arial"/>
          <w:b/>
          <w:bCs/>
          <w:color w:val="FF7C00"/>
          <w:sz w:val="34"/>
          <w:szCs w:val="26"/>
        </w:rPr>
        <w:lastRenderedPageBreak/>
        <w:t>5.</w:t>
      </w:r>
      <w:r>
        <w:rPr>
          <w:rFonts w:ascii="Arial" w:hAnsi="Arial" w:cs="Arial"/>
          <w:b/>
          <w:bCs/>
          <w:color w:val="FF7C00"/>
          <w:sz w:val="34"/>
          <w:szCs w:val="26"/>
        </w:rPr>
        <w:tab/>
      </w:r>
      <w:r w:rsidR="000E451A" w:rsidRPr="000E451A">
        <w:rPr>
          <w:rFonts w:ascii="Arial" w:hAnsi="Arial" w:cs="Arial"/>
          <w:b/>
          <w:bCs/>
          <w:color w:val="FF7C00"/>
          <w:sz w:val="34"/>
          <w:szCs w:val="26"/>
        </w:rPr>
        <w:t>Карта рисков</w:t>
      </w:r>
    </w:p>
    <w:p w:rsidR="000E451A" w:rsidRPr="000E451A" w:rsidRDefault="000E451A" w:rsidP="008B3D9D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разработала карту</w:t>
      </w:r>
      <w:r w:rsidR="008B3D9D">
        <w:rPr>
          <w:rFonts w:ascii="Arial" w:hAnsi="Arial" w:cs="Arial"/>
          <w:color w:val="000000"/>
          <w:sz w:val="26"/>
          <w:szCs w:val="26"/>
        </w:rPr>
        <w:t xml:space="preserve"> рисков в отношении коррупции и </w:t>
      </w:r>
      <w:r w:rsidRPr="000E451A">
        <w:rPr>
          <w:rFonts w:ascii="Arial" w:hAnsi="Arial" w:cs="Arial"/>
          <w:color w:val="000000"/>
          <w:sz w:val="26"/>
          <w:szCs w:val="26"/>
        </w:rPr>
        <w:t>регулярно ее обновляет.</w:t>
      </w:r>
    </w:p>
    <w:p w:rsidR="000E451A" w:rsidRPr="000E451A" w:rsidRDefault="008B3D9D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F7C00"/>
          <w:sz w:val="34"/>
          <w:szCs w:val="26"/>
        </w:rPr>
      </w:pPr>
      <w:r>
        <w:rPr>
          <w:rFonts w:ascii="Arial" w:hAnsi="Arial" w:cs="Arial"/>
          <w:b/>
          <w:bCs/>
          <w:color w:val="FF7C00"/>
          <w:sz w:val="34"/>
          <w:szCs w:val="26"/>
        </w:rPr>
        <w:t>6.</w:t>
      </w:r>
      <w:r>
        <w:rPr>
          <w:rFonts w:ascii="Arial" w:hAnsi="Arial" w:cs="Arial"/>
          <w:b/>
          <w:bCs/>
          <w:color w:val="FF7C00"/>
          <w:sz w:val="34"/>
          <w:szCs w:val="26"/>
        </w:rPr>
        <w:tab/>
      </w:r>
      <w:r w:rsidR="000E451A" w:rsidRPr="000E451A">
        <w:rPr>
          <w:rFonts w:ascii="Arial" w:hAnsi="Arial" w:cs="Arial"/>
          <w:b/>
          <w:bCs/>
          <w:color w:val="FF7C00"/>
          <w:sz w:val="34"/>
          <w:szCs w:val="26"/>
        </w:rPr>
        <w:t>Процедура надлежащей проверки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вн</w:t>
      </w:r>
      <w:r w:rsidR="008B3D9D">
        <w:rPr>
          <w:rFonts w:ascii="Arial" w:hAnsi="Arial" w:cs="Arial"/>
          <w:color w:val="000000"/>
          <w:sz w:val="26"/>
          <w:szCs w:val="26"/>
        </w:rPr>
        <w:t>едрила и 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осуществляет </w:t>
      </w:r>
      <w:r w:rsidR="00BE4840">
        <w:rPr>
          <w:rFonts w:ascii="Arial" w:hAnsi="Arial" w:cs="Arial"/>
          <w:color w:val="000000"/>
          <w:sz w:val="26"/>
          <w:szCs w:val="26"/>
        </w:rPr>
        <w:t>проверки должной осмотрительности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 на предме</w:t>
      </w:r>
      <w:r w:rsidR="008B3D9D">
        <w:rPr>
          <w:rFonts w:ascii="Arial" w:hAnsi="Arial" w:cs="Arial"/>
          <w:color w:val="000000"/>
          <w:sz w:val="26"/>
          <w:szCs w:val="26"/>
        </w:rPr>
        <w:t>т соблюдения законодательства в отношении клиентов на </w:t>
      </w:r>
      <w:r w:rsidRPr="000E451A">
        <w:rPr>
          <w:rFonts w:ascii="Arial" w:hAnsi="Arial" w:cs="Arial"/>
          <w:color w:val="000000"/>
          <w:sz w:val="26"/>
          <w:szCs w:val="26"/>
        </w:rPr>
        <w:t>корпоративном рынке, осно</w:t>
      </w:r>
      <w:r w:rsidR="008B3D9D">
        <w:rPr>
          <w:rFonts w:ascii="Arial" w:hAnsi="Arial" w:cs="Arial"/>
          <w:color w:val="000000"/>
          <w:sz w:val="26"/>
          <w:szCs w:val="26"/>
        </w:rPr>
        <w:t>вных поставщиков, посредников и </w:t>
      </w:r>
      <w:r w:rsidRPr="000E451A">
        <w:rPr>
          <w:rFonts w:ascii="Arial" w:hAnsi="Arial" w:cs="Arial"/>
          <w:color w:val="000000"/>
          <w:sz w:val="26"/>
          <w:szCs w:val="26"/>
        </w:rPr>
        <w:t>партнеров.</w:t>
      </w:r>
    </w:p>
    <w:p w:rsidR="000E451A" w:rsidRPr="000E451A" w:rsidRDefault="000E451A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F7C00"/>
          <w:sz w:val="34"/>
          <w:szCs w:val="26"/>
        </w:rPr>
      </w:pPr>
      <w:r w:rsidRPr="000E451A">
        <w:rPr>
          <w:rFonts w:ascii="Arial" w:hAnsi="Arial" w:cs="Arial"/>
          <w:b/>
          <w:bCs/>
          <w:color w:val="FF7C00"/>
          <w:sz w:val="34"/>
          <w:szCs w:val="26"/>
        </w:rPr>
        <w:t>7.</w:t>
      </w:r>
      <w:r w:rsidR="008B3D9D">
        <w:rPr>
          <w:rFonts w:ascii="Arial" w:hAnsi="Arial" w:cs="Arial"/>
          <w:b/>
          <w:bCs/>
          <w:color w:val="FF7C00"/>
          <w:sz w:val="34"/>
          <w:szCs w:val="26"/>
        </w:rPr>
        <w:tab/>
      </w:r>
      <w:r w:rsidRPr="000E451A">
        <w:rPr>
          <w:rFonts w:ascii="Arial" w:hAnsi="Arial" w:cs="Arial"/>
          <w:b/>
          <w:bCs/>
          <w:color w:val="FF7C00"/>
          <w:sz w:val="34"/>
          <w:szCs w:val="26"/>
        </w:rPr>
        <w:t>Текущий контроль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разработала процедуры мониторинга и оценки мер по обеспечению соблюдения зак</w:t>
      </w:r>
      <w:r w:rsidR="008B3D9D">
        <w:rPr>
          <w:rFonts w:ascii="Arial" w:hAnsi="Arial" w:cs="Arial"/>
          <w:color w:val="000000"/>
          <w:sz w:val="26"/>
          <w:szCs w:val="26"/>
        </w:rPr>
        <w:t>онодательства и осуществляет их </w:t>
      </w:r>
      <w:r w:rsidRPr="000E451A">
        <w:rPr>
          <w:rFonts w:ascii="Arial" w:hAnsi="Arial" w:cs="Arial"/>
          <w:color w:val="000000"/>
          <w:sz w:val="26"/>
          <w:szCs w:val="26"/>
        </w:rPr>
        <w:t>реализацию в Группе.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Согласно международным конвенциям и законам, применимым к Группе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>, которые указаны в Разделе I выше, необходимо, чтобы каждая страна и подразделение Группы обеспечили соответствие своих политик и процедур положениям о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предотвращении и выявлении коррупции и гарантировали их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эффективность с помощью соответствующих систем </w:t>
      </w:r>
      <w:r w:rsidR="008B3D9D">
        <w:rPr>
          <w:rFonts w:ascii="Arial" w:hAnsi="Arial" w:cs="Arial"/>
          <w:color w:val="000000"/>
          <w:sz w:val="26"/>
          <w:szCs w:val="26"/>
        </w:rPr>
        <w:br/>
      </w:r>
      <w:r w:rsidRPr="000E451A">
        <w:rPr>
          <w:rFonts w:ascii="Arial" w:hAnsi="Arial" w:cs="Arial"/>
          <w:color w:val="000000"/>
          <w:sz w:val="26"/>
          <w:szCs w:val="26"/>
        </w:rPr>
        <w:t>контроля.</w:t>
      </w:r>
      <w:r w:rsidR="004C2B04" w:rsidRPr="000E451A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="004C2B04"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</w:p>
    <w:p w:rsidR="000E451A" w:rsidRPr="000E451A" w:rsidRDefault="008B3D9D" w:rsidP="000E451A">
      <w:pPr>
        <w:spacing w:line="240" w:lineRule="auto"/>
        <w:rPr>
          <w:rFonts w:ascii="Arial" w:hAnsi="Arial" w:cs="Arial"/>
          <w:color w:val="000000"/>
          <w:sz w:val="28"/>
          <w:szCs w:val="20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F49C6" wp14:editId="69DE04EC">
                <wp:simplePos x="0" y="0"/>
                <wp:positionH relativeFrom="page">
                  <wp:posOffset>5796915</wp:posOffset>
                </wp:positionH>
                <wp:positionV relativeFrom="paragraph">
                  <wp:posOffset>636796</wp:posOffset>
                </wp:positionV>
                <wp:extent cx="1764000" cy="32385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9F49C6" id="Надпись 28" o:spid="_x0000_s1032" type="#_x0000_t202" style="position:absolute;margin-left:456.45pt;margin-top:50.15pt;width:138.9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51A" w:rsidRPr="000E451A">
        <w:rPr>
          <w:rFonts w:ascii="Arial" w:hAnsi="Arial" w:cs="Arial"/>
          <w:color w:val="000000"/>
          <w:sz w:val="28"/>
          <w:szCs w:val="20"/>
        </w:rPr>
        <w:br w:type="page"/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</w:pPr>
      <w:r>
        <w:rPr>
          <w:rFonts w:ascii="Arial" w:hAnsi="Arial" w:cs="Arial"/>
          <w:b/>
          <w:bCs/>
          <w:noProof/>
          <w:color w:val="FF7C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A4857FB" wp14:editId="44642D12">
            <wp:simplePos x="0" y="0"/>
            <wp:positionH relativeFrom="page">
              <wp:align>left</wp:align>
            </wp:positionH>
            <wp:positionV relativeFrom="paragraph">
              <wp:posOffset>15438</wp:posOffset>
            </wp:positionV>
            <wp:extent cx="7560000" cy="10724048"/>
            <wp:effectExtent l="0" t="0" r="3175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NAL_VA_PDF_Leaflet corruption____Страница_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2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  <w:sectPr w:rsid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E451A" w:rsidRPr="000E451A" w:rsidRDefault="004C2B04" w:rsidP="000E451A">
      <w:pPr>
        <w:autoSpaceDE w:val="0"/>
        <w:autoSpaceDN w:val="0"/>
        <w:adjustRightInd w:val="0"/>
        <w:spacing w:after="96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56"/>
        </w:rPr>
      </w:pPr>
      <w:r w:rsidRPr="000E451A">
        <w:rPr>
          <w:rFonts w:ascii="Arial" w:hAnsi="Arial" w:cs="Arial"/>
          <w:b/>
          <w:bCs/>
          <w:color w:val="FF7C00"/>
          <w:sz w:val="56"/>
          <w:szCs w:val="56"/>
        </w:rPr>
        <w:lastRenderedPageBreak/>
        <w:t>IV.</w:t>
      </w:r>
      <w:r>
        <w:rPr>
          <w:rFonts w:ascii="Arial" w:hAnsi="Arial" w:cs="Arial"/>
          <w:b/>
          <w:bCs/>
          <w:color w:val="FF7C00"/>
          <w:sz w:val="56"/>
          <w:szCs w:val="56"/>
        </w:rPr>
        <w:tab/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Меры предотвращения и</w:t>
      </w:r>
      <w:r>
        <w:rPr>
          <w:rFonts w:ascii="Arial" w:hAnsi="Arial" w:cs="Arial"/>
          <w:b/>
          <w:bCs/>
          <w:color w:val="FF7C00"/>
          <w:sz w:val="56"/>
          <w:szCs w:val="56"/>
        </w:rPr>
        <w:t> недопущения коррупции и </w:t>
      </w:r>
      <w:r w:rsidR="000E451A" w:rsidRPr="000E451A">
        <w:rPr>
          <w:rFonts w:ascii="Arial" w:hAnsi="Arial" w:cs="Arial"/>
          <w:b/>
          <w:bCs/>
          <w:color w:val="FF7C00"/>
          <w:sz w:val="56"/>
          <w:szCs w:val="56"/>
        </w:rPr>
        <w:t>торговли влиянием</w:t>
      </w:r>
      <w:r>
        <w:rPr>
          <w:rFonts w:ascii="Arial" w:hAnsi="Arial" w:cs="Arial"/>
          <w:b/>
          <w:bCs/>
          <w:color w:val="FF7C00"/>
          <w:sz w:val="56"/>
          <w:szCs w:val="56"/>
        </w:rPr>
        <w:br/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  <w:sectPr w:rsidR="000E451A" w:rsidSect="000E451A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E451A" w:rsidRPr="000E451A" w:rsidRDefault="004C2B04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b/>
          <w:bCs/>
          <w:color w:val="FF7C00"/>
          <w:sz w:val="24"/>
          <w:szCs w:val="24"/>
        </w:rPr>
        <w:lastRenderedPageBreak/>
        <w:sym w:font="Wingdings 3" w:char="F07D"/>
      </w:r>
      <w:r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 w:rsidRPr="000E451A">
        <w:rPr>
          <w:rFonts w:ascii="Arial" w:hAnsi="Arial" w:cs="Arial"/>
          <w:b/>
          <w:bCs/>
          <w:color w:val="FF7C00"/>
          <w:sz w:val="24"/>
          <w:szCs w:val="24"/>
        </w:rPr>
        <w:sym w:font="Wingdings 3" w:char="F07D"/>
      </w:r>
      <w:r>
        <w:rPr>
          <w:rFonts w:ascii="Arial" w:hAnsi="Arial" w:cs="Arial"/>
          <w:b/>
          <w:bCs/>
          <w:color w:val="FF7C00"/>
          <w:sz w:val="24"/>
          <w:szCs w:val="24"/>
        </w:rPr>
        <w:t xml:space="preserve"> 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С этой целью Группа </w:t>
      </w:r>
      <w:proofErr w:type="spellStart"/>
      <w:r w:rsidR="000E451A"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 разработала и обеспечивает работ</w:t>
      </w:r>
      <w:r w:rsidR="008B3D9D">
        <w:rPr>
          <w:rFonts w:ascii="Arial" w:hAnsi="Arial" w:cs="Arial"/>
          <w:color w:val="000000"/>
          <w:sz w:val="26"/>
          <w:szCs w:val="26"/>
        </w:rPr>
        <w:t>у внутренней системы контроля и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оценки своей системы обеспечени</w:t>
      </w:r>
      <w:r w:rsidR="008B3D9D">
        <w:rPr>
          <w:rFonts w:ascii="Arial" w:hAnsi="Arial" w:cs="Arial"/>
          <w:color w:val="000000"/>
          <w:sz w:val="26"/>
          <w:szCs w:val="26"/>
        </w:rPr>
        <w:t>я соблюдения законодательства в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отношении борьбы с коррупцией.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Кроме того, Группа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внедрила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осуществляет процедуры бухгалтерского и операционного контроля, чтобы обеспечить предотвращение использования финансовой отчетности в целях скрытия актов коррупции или торговли влиянием.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В частности, подготовка, ведение и</w:t>
      </w:r>
      <w:r w:rsidR="008B3D9D">
        <w:rPr>
          <w:rFonts w:ascii="Arial" w:hAnsi="Arial" w:cs="Arial"/>
          <w:color w:val="000000"/>
          <w:sz w:val="26"/>
          <w:szCs w:val="26"/>
        </w:rPr>
        <w:t> контроль всей финансовой и </w:t>
      </w:r>
      <w:r w:rsidRPr="000E451A">
        <w:rPr>
          <w:rFonts w:ascii="Arial" w:hAnsi="Arial" w:cs="Arial"/>
          <w:color w:val="000000"/>
          <w:sz w:val="26"/>
          <w:szCs w:val="26"/>
        </w:rPr>
        <w:t>бухгалтерской отчетности, служебной документации и других документов и архивов, относящихся к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="005F6A6F">
        <w:rPr>
          <w:rFonts w:ascii="Arial" w:hAnsi="Arial" w:cs="Arial"/>
          <w:color w:val="000000"/>
          <w:sz w:val="26"/>
          <w:szCs w:val="26"/>
        </w:rPr>
        <w:t>сделкам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 с третьими лицами, таким как клиенты, поставщики или иные деловые партнеры, должны осуществляться с максимальной точностью и полнотой. Запрещено ведение «параллельного» бухгалтерского учета для осуществления или сокрытия ненадлежащих выплат.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Если сотрудник окажется в ситуации, когда ему необходимо совершить платеж от имени компании, он должен </w:t>
      </w:r>
      <w:r w:rsidR="008B3D9D">
        <w:rPr>
          <w:rFonts w:ascii="Arial" w:hAnsi="Arial" w:cs="Arial"/>
          <w:color w:val="000000"/>
          <w:sz w:val="26"/>
          <w:szCs w:val="26"/>
        </w:rPr>
        <w:br w:type="column"/>
      </w:r>
      <w:r w:rsidRPr="000E451A">
        <w:rPr>
          <w:rFonts w:ascii="Arial" w:hAnsi="Arial" w:cs="Arial"/>
          <w:color w:val="000000"/>
          <w:sz w:val="26"/>
          <w:szCs w:val="26"/>
        </w:rPr>
        <w:lastRenderedPageBreak/>
        <w:t>все</w:t>
      </w:r>
      <w:r w:rsidR="008B3D9D">
        <w:rPr>
          <w:rFonts w:ascii="Arial" w:hAnsi="Arial" w:cs="Arial"/>
          <w:color w:val="000000"/>
          <w:sz w:val="26"/>
          <w:szCs w:val="26"/>
        </w:rPr>
        <w:t>гда знать цель такого платежа и </w:t>
      </w:r>
      <w:r w:rsidRPr="000E451A">
        <w:rPr>
          <w:rFonts w:ascii="Arial" w:hAnsi="Arial" w:cs="Arial"/>
          <w:color w:val="000000"/>
          <w:sz w:val="26"/>
          <w:szCs w:val="26"/>
        </w:rPr>
        <w:t>оценивать, является ли он соразмерным предоставленным продуктам или услугам. Он должен всегда запрашивать подтверждающий документ или счет с указанием оснований для совершения такого платежа. В случае возникновения любых сомнений или вопросов относительно платежа, сотрудник должен обратиться к своему руководителю и, в зависимости от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обстоятельств, к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Комплаенс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>-офицеру.</w:t>
      </w:r>
    </w:p>
    <w:p w:rsidR="000E451A" w:rsidRPr="000E451A" w:rsidRDefault="000E451A" w:rsidP="008B3D9D">
      <w:pPr>
        <w:autoSpaceDE w:val="0"/>
        <w:autoSpaceDN w:val="0"/>
        <w:adjustRightInd w:val="0"/>
        <w:spacing w:after="320" w:line="240" w:lineRule="auto"/>
        <w:ind w:left="426" w:hanging="426"/>
        <w:rPr>
          <w:rFonts w:ascii="Arial" w:hAnsi="Arial" w:cs="Arial"/>
          <w:b/>
          <w:bCs/>
          <w:color w:val="FF7C00"/>
          <w:sz w:val="34"/>
          <w:szCs w:val="26"/>
        </w:rPr>
      </w:pPr>
      <w:r w:rsidRPr="000E451A">
        <w:rPr>
          <w:rFonts w:ascii="Arial" w:hAnsi="Arial" w:cs="Arial"/>
          <w:b/>
          <w:bCs/>
          <w:color w:val="FF7C00"/>
          <w:sz w:val="34"/>
          <w:szCs w:val="26"/>
        </w:rPr>
        <w:t>8.</w:t>
      </w:r>
      <w:r w:rsidR="008B3D9D">
        <w:rPr>
          <w:rFonts w:ascii="Arial" w:hAnsi="Arial" w:cs="Arial"/>
          <w:b/>
          <w:bCs/>
          <w:color w:val="FF7C00"/>
          <w:sz w:val="34"/>
          <w:szCs w:val="26"/>
        </w:rPr>
        <w:tab/>
      </w:r>
      <w:r w:rsidRPr="000E451A">
        <w:rPr>
          <w:rFonts w:ascii="Arial" w:hAnsi="Arial" w:cs="Arial"/>
          <w:b/>
          <w:bCs/>
          <w:color w:val="FF7C00"/>
          <w:sz w:val="34"/>
          <w:szCs w:val="26"/>
        </w:rPr>
        <w:t>Архивное хранение</w:t>
      </w: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Компания </w:t>
      </w:r>
      <w:proofErr w:type="spellStart"/>
      <w:r w:rsidRPr="000E451A"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 xml:space="preserve"> разработала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внедрила Политику в отношении архивного хранения и учета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В этой политике определены принципы и правила управления информацией Группы и защиты такой информации.</w:t>
      </w: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>В этом отношении все подразделения выполняют определенную процедуру с целью обеспечения архивного хранения документов таким образом, чтобы продемонстрировать работу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эффективность программ по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предотвращению коррупции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торговли влиянием.</w:t>
      </w:r>
    </w:p>
    <w:p w:rsidR="000E451A" w:rsidRPr="000E451A" w:rsidRDefault="008B3D9D" w:rsidP="000E451A">
      <w:pPr>
        <w:spacing w:line="240" w:lineRule="auto"/>
        <w:rPr>
          <w:rFonts w:ascii="Arial" w:hAnsi="Arial" w:cs="Arial"/>
          <w:color w:val="000000"/>
          <w:sz w:val="28"/>
          <w:szCs w:val="20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ECCC8" wp14:editId="5EF2E221">
                <wp:simplePos x="0" y="0"/>
                <wp:positionH relativeFrom="page">
                  <wp:posOffset>5796915</wp:posOffset>
                </wp:positionH>
                <wp:positionV relativeFrom="paragraph">
                  <wp:posOffset>1379746</wp:posOffset>
                </wp:positionV>
                <wp:extent cx="1764000" cy="32385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AECCC8" id="Надпись 29" o:spid="_x0000_s1033" type="#_x0000_t202" style="position:absolute;margin-left:456.45pt;margin-top:108.65pt;width:138.9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51A" w:rsidRPr="000E451A">
        <w:rPr>
          <w:rFonts w:ascii="Arial" w:hAnsi="Arial" w:cs="Arial"/>
          <w:color w:val="000000"/>
          <w:sz w:val="28"/>
          <w:szCs w:val="20"/>
        </w:rPr>
        <w:br w:type="page"/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636722F" wp14:editId="01C767F2">
            <wp:simplePos x="0" y="0"/>
            <wp:positionH relativeFrom="page">
              <wp:align>left</wp:align>
            </wp:positionH>
            <wp:positionV relativeFrom="paragraph">
              <wp:posOffset>15175</wp:posOffset>
            </wp:positionV>
            <wp:extent cx="7560000" cy="10724048"/>
            <wp:effectExtent l="0" t="0" r="3175" b="127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NAL_VA_PDF_Leaflet corruption____Страница_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2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7C00"/>
          <w:sz w:val="56"/>
          <w:szCs w:val="56"/>
        </w:rPr>
        <w:sectPr w:rsidR="000E451A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E451A" w:rsidRPr="000E451A" w:rsidRDefault="000E451A" w:rsidP="000E451A">
      <w:pPr>
        <w:autoSpaceDE w:val="0"/>
        <w:autoSpaceDN w:val="0"/>
        <w:adjustRightInd w:val="0"/>
        <w:spacing w:after="960" w:line="240" w:lineRule="auto"/>
        <w:ind w:left="709" w:hanging="709"/>
        <w:rPr>
          <w:rFonts w:ascii="Arial" w:hAnsi="Arial" w:cs="Arial"/>
          <w:b/>
          <w:bCs/>
          <w:color w:val="FF7C00"/>
          <w:sz w:val="56"/>
          <w:szCs w:val="56"/>
        </w:rPr>
      </w:pPr>
      <w:r w:rsidRPr="000E451A">
        <w:rPr>
          <w:rFonts w:ascii="Arial" w:hAnsi="Arial" w:cs="Arial"/>
          <w:b/>
          <w:bCs/>
          <w:color w:val="FF7C00"/>
          <w:sz w:val="56"/>
          <w:szCs w:val="56"/>
        </w:rPr>
        <w:lastRenderedPageBreak/>
        <w:t>V.</w:t>
      </w:r>
      <w:r>
        <w:rPr>
          <w:rFonts w:ascii="Arial" w:hAnsi="Arial" w:cs="Arial"/>
          <w:b/>
          <w:bCs/>
          <w:color w:val="FF7C00"/>
          <w:sz w:val="56"/>
          <w:szCs w:val="56"/>
        </w:rPr>
        <w:tab/>
      </w:r>
      <w:r w:rsidR="005F6A6F">
        <w:rPr>
          <w:rFonts w:ascii="Arial" w:hAnsi="Arial" w:cs="Arial"/>
          <w:b/>
          <w:bCs/>
          <w:color w:val="FF7C00"/>
          <w:sz w:val="56"/>
          <w:szCs w:val="56"/>
        </w:rPr>
        <w:t>Управление ан</w:t>
      </w:r>
      <w:r w:rsidRPr="000E451A">
        <w:rPr>
          <w:rFonts w:ascii="Arial" w:hAnsi="Arial" w:cs="Arial"/>
          <w:b/>
          <w:bCs/>
          <w:color w:val="FF7C00"/>
          <w:sz w:val="56"/>
          <w:szCs w:val="56"/>
        </w:rPr>
        <w:t>тикоррупционной политикой</w:t>
      </w:r>
      <w:r>
        <w:rPr>
          <w:rFonts w:ascii="Arial" w:hAnsi="Arial" w:cs="Arial"/>
          <w:b/>
          <w:bCs/>
          <w:color w:val="FF7C00"/>
          <w:sz w:val="56"/>
          <w:szCs w:val="56"/>
        </w:rPr>
        <w:br/>
      </w:r>
    </w:p>
    <w:p w:rsid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  <w:sectPr w:rsidR="000E451A" w:rsidSect="000E451A">
          <w:type w:val="continuous"/>
          <w:pgSz w:w="11906" w:h="16838"/>
          <w:pgMar w:top="0" w:right="851" w:bottom="0" w:left="851" w:header="709" w:footer="709" w:gutter="0"/>
          <w:cols w:space="708"/>
          <w:docGrid w:linePitch="360"/>
        </w:sectPr>
      </w:pPr>
    </w:p>
    <w:p w:rsidR="000E451A" w:rsidRPr="000E451A" w:rsidRDefault="000E451A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lastRenderedPageBreak/>
        <w:t>Исполнительный комитет каждой дочерней компании или подразделения несет ответственность за обеспечение того, чтобы антикоррупционная политика соответствовала правовым и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этическим обязательствам страны, в</w:t>
      </w:r>
      <w:r w:rsidR="008B3D9D">
        <w:rPr>
          <w:rFonts w:ascii="Arial" w:hAnsi="Arial" w:cs="Arial"/>
          <w:color w:val="000000"/>
          <w:sz w:val="26"/>
          <w:szCs w:val="26"/>
        </w:rPr>
        <w:t> </w:t>
      </w:r>
      <w:r w:rsidRPr="000E451A">
        <w:rPr>
          <w:rFonts w:ascii="Arial" w:hAnsi="Arial" w:cs="Arial"/>
          <w:color w:val="000000"/>
          <w:sz w:val="26"/>
          <w:szCs w:val="26"/>
        </w:rPr>
        <w:t>которой они осуществляют деятельность, и что</w:t>
      </w:r>
      <w:r w:rsidR="005F6A6F">
        <w:rPr>
          <w:rFonts w:ascii="Arial" w:hAnsi="Arial" w:cs="Arial"/>
          <w:color w:val="000000"/>
          <w:sz w:val="26"/>
          <w:szCs w:val="26"/>
        </w:rPr>
        <w:t>бы все сотрудники выполняли</w:t>
      </w:r>
      <w:r w:rsidRPr="000E451A">
        <w:rPr>
          <w:rFonts w:ascii="Arial" w:hAnsi="Arial" w:cs="Arial"/>
          <w:color w:val="000000"/>
          <w:sz w:val="26"/>
          <w:szCs w:val="26"/>
        </w:rPr>
        <w:t xml:space="preserve"> такие требования.</w:t>
      </w:r>
    </w:p>
    <w:p w:rsidR="000E451A" w:rsidRPr="000E451A" w:rsidRDefault="008B3D9D" w:rsidP="004C2B04">
      <w:pPr>
        <w:autoSpaceDE w:val="0"/>
        <w:autoSpaceDN w:val="0"/>
        <w:adjustRightInd w:val="0"/>
        <w:spacing w:after="32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Советы директоров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Orange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SA и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ее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дочерних компаний должны оценивать эффективность </w:t>
      </w:r>
      <w:proofErr w:type="spellStart"/>
      <w:r w:rsidR="000E451A" w:rsidRPr="000E451A"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кнтикоррупционной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программы, по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меньшей мере, один раз в год.</w:t>
      </w:r>
    </w:p>
    <w:p w:rsidR="000E451A" w:rsidRPr="000E451A" w:rsidRDefault="008B3D9D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b/>
          <w:bCs/>
          <w:noProof/>
          <w:color w:val="FF7C00"/>
          <w:sz w:val="84"/>
          <w:szCs w:val="8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76803" wp14:editId="1EEE0067">
                <wp:simplePos x="0" y="0"/>
                <wp:positionH relativeFrom="page">
                  <wp:posOffset>5796915</wp:posOffset>
                </wp:positionH>
                <wp:positionV relativeFrom="paragraph">
                  <wp:posOffset>4901456</wp:posOffset>
                </wp:positionV>
                <wp:extent cx="1764000" cy="3238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9D" w:rsidRPr="00627BFF" w:rsidRDefault="008B3D9D" w:rsidP="008B3D9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7B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Ноябрь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C76803" id="Надпись 30" o:spid="_x0000_s1034" type="#_x0000_t202" style="position:absolute;margin-left:456.45pt;margin-top:385.95pt;width:138.9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" filled="f" stroked="f" strokeweight=".5pt">
                <v:textbox>
                  <w:txbxContent>
                    <w:p w:rsidR="008B3D9D" w:rsidRPr="00627BFF" w:rsidRDefault="008B3D9D" w:rsidP="008B3D9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27BF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Ноябрь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6"/>
          <w:szCs w:val="26"/>
        </w:rPr>
        <w:br w:type="column"/>
      </w:r>
      <w:proofErr w:type="gramStart"/>
      <w:r w:rsidR="005F6A6F">
        <w:rPr>
          <w:rFonts w:ascii="Arial" w:hAnsi="Arial" w:cs="Arial"/>
          <w:color w:val="000000"/>
          <w:sz w:val="26"/>
          <w:szCs w:val="26"/>
        </w:rPr>
        <w:lastRenderedPageBreak/>
        <w:t>Главный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E451A" w:rsidRPr="000E451A">
        <w:rPr>
          <w:rFonts w:ascii="Arial" w:hAnsi="Arial" w:cs="Arial"/>
          <w:color w:val="000000"/>
          <w:sz w:val="26"/>
          <w:szCs w:val="26"/>
        </w:rPr>
        <w:t>Комплаенс</w:t>
      </w:r>
      <w:proofErr w:type="spellEnd"/>
      <w:r w:rsidR="000E451A" w:rsidRPr="000E451A">
        <w:rPr>
          <w:rFonts w:ascii="Arial" w:hAnsi="Arial" w:cs="Arial"/>
          <w:color w:val="000000"/>
          <w:sz w:val="26"/>
          <w:szCs w:val="26"/>
        </w:rPr>
        <w:t>-офицер и</w:t>
      </w:r>
      <w:r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="000E451A" w:rsidRPr="000E451A">
        <w:rPr>
          <w:rFonts w:ascii="Arial" w:hAnsi="Arial" w:cs="Arial"/>
          <w:color w:val="000000"/>
          <w:sz w:val="26"/>
          <w:szCs w:val="26"/>
        </w:rPr>
        <w:t>Комплаенс</w:t>
      </w:r>
      <w:proofErr w:type="spellEnd"/>
      <w:r w:rsidR="000E451A" w:rsidRPr="000E451A">
        <w:rPr>
          <w:rFonts w:ascii="Arial" w:hAnsi="Arial" w:cs="Arial"/>
          <w:color w:val="000000"/>
          <w:sz w:val="26"/>
          <w:szCs w:val="26"/>
        </w:rPr>
        <w:t>-офицеры отвечают, в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рамках своих зон ответственности, за контроль реализации программы по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внедрению </w:t>
      </w:r>
      <w:proofErr w:type="spellStart"/>
      <w:r w:rsidR="000E451A" w:rsidRPr="000E451A">
        <w:rPr>
          <w:rFonts w:ascii="Arial" w:hAnsi="Arial" w:cs="Arial"/>
          <w:color w:val="000000"/>
          <w:sz w:val="26"/>
          <w:szCs w:val="26"/>
        </w:rPr>
        <w:t>актикоррупционной</w:t>
      </w:r>
      <w:proofErr w:type="spellEnd"/>
      <w:r w:rsidR="000E451A" w:rsidRPr="000E451A">
        <w:rPr>
          <w:rFonts w:ascii="Arial" w:hAnsi="Arial" w:cs="Arial"/>
          <w:color w:val="000000"/>
          <w:sz w:val="26"/>
          <w:szCs w:val="26"/>
        </w:rPr>
        <w:t xml:space="preserve"> политики и за мониторинг ее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эффективности.</w:t>
      </w:r>
      <w:proofErr w:type="gramEnd"/>
    </w:p>
    <w:p w:rsidR="000E451A" w:rsidRPr="000E451A" w:rsidRDefault="000E451A" w:rsidP="000E451A">
      <w:pPr>
        <w:spacing w:line="240" w:lineRule="auto"/>
        <w:rPr>
          <w:rFonts w:ascii="Arial" w:hAnsi="Arial" w:cs="Arial"/>
          <w:color w:val="000000"/>
          <w:sz w:val="28"/>
          <w:szCs w:val="20"/>
        </w:rPr>
      </w:pPr>
      <w:r w:rsidRPr="000E451A">
        <w:rPr>
          <w:rFonts w:ascii="Arial" w:hAnsi="Arial" w:cs="Arial"/>
          <w:color w:val="000000"/>
          <w:sz w:val="28"/>
          <w:szCs w:val="20"/>
        </w:rPr>
        <w:br w:type="page"/>
      </w:r>
    </w:p>
    <w:p w:rsidR="004C2B04" w:rsidRDefault="004C2B04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  <w:sectPr w:rsidR="004C2B04" w:rsidSect="000C06B8">
          <w:type w:val="continuous"/>
          <w:pgSz w:w="11906" w:h="16838"/>
          <w:pgMar w:top="0" w:right="851" w:bottom="0" w:left="851" w:header="709" w:footer="709" w:gutter="0"/>
          <w:cols w:num="2" w:space="708"/>
          <w:docGrid w:linePitch="360"/>
        </w:sectPr>
      </w:pPr>
    </w:p>
    <w:p w:rsidR="000E451A" w:rsidRPr="000E451A" w:rsidRDefault="004C2B04" w:rsidP="004C2B04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04B90685" wp14:editId="493BCFCB">
            <wp:simplePos x="0" y="0"/>
            <wp:positionH relativeFrom="page">
              <wp:posOffset>0</wp:posOffset>
            </wp:positionH>
            <wp:positionV relativeFrom="paragraph">
              <wp:posOffset>15240</wp:posOffset>
            </wp:positionV>
            <wp:extent cx="7559675" cy="10723245"/>
            <wp:effectExtent l="0" t="0" r="3175" b="190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NAL_VA_PDF_Leaflet corruption_Страница_1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0E451A" w:rsidRPr="000E451A">
        <w:rPr>
          <w:rFonts w:ascii="Arial" w:hAnsi="Arial" w:cs="Arial"/>
          <w:color w:val="000000"/>
          <w:sz w:val="26"/>
          <w:szCs w:val="26"/>
        </w:rPr>
        <w:t>Наша компания разработала специальную схему информирования о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0E451A" w:rsidRPr="000E451A">
        <w:rPr>
          <w:rFonts w:ascii="Arial" w:hAnsi="Arial" w:cs="Arial"/>
          <w:color w:val="000000"/>
          <w:sz w:val="26"/>
          <w:szCs w:val="26"/>
        </w:rPr>
        <w:t>нарушениях, относящихся к процессам бухгалтерского учета, внутреннего контроля и аудита, актам коррупции и торговли влиянием:</w:t>
      </w:r>
    </w:p>
    <w:p w:rsidR="000E451A" w:rsidRPr="004C2B04" w:rsidRDefault="007F41CD" w:rsidP="004C2B04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b/>
          <w:bCs/>
          <w:color w:val="ED7D31" w:themeColor="accent2"/>
          <w:sz w:val="26"/>
          <w:szCs w:val="26"/>
        </w:rPr>
      </w:pPr>
      <w:hyperlink r:id="rId19" w:history="1">
        <w:r w:rsidR="000E451A" w:rsidRPr="004C2B04">
          <w:rPr>
            <w:rStyle w:val="a8"/>
            <w:rFonts w:ascii="Arial" w:hAnsi="Arial" w:cs="Arial"/>
            <w:b/>
            <w:bCs/>
            <w:color w:val="ED7D31" w:themeColor="accent2"/>
            <w:sz w:val="26"/>
            <w:szCs w:val="26"/>
            <w:u w:val="none"/>
          </w:rPr>
          <w:t>deontologie.alerte@orange.com</w:t>
        </w:r>
      </w:hyperlink>
    </w:p>
    <w:p w:rsidR="000E451A" w:rsidRPr="000E451A" w:rsidRDefault="000E451A" w:rsidP="004C2B04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b/>
          <w:bCs/>
          <w:color w:val="FF7C00"/>
          <w:sz w:val="26"/>
          <w:szCs w:val="18"/>
        </w:rPr>
      </w:pPr>
    </w:p>
    <w:p w:rsidR="000E451A" w:rsidRPr="000E451A" w:rsidRDefault="000E451A" w:rsidP="004C2B04">
      <w:pPr>
        <w:spacing w:after="0" w:line="240" w:lineRule="auto"/>
        <w:ind w:right="1132"/>
        <w:rPr>
          <w:rFonts w:ascii="Arial" w:hAnsi="Arial" w:cs="Arial"/>
          <w:color w:val="000000"/>
          <w:sz w:val="26"/>
          <w:szCs w:val="26"/>
        </w:rPr>
      </w:pPr>
      <w:r w:rsidRPr="000E451A">
        <w:rPr>
          <w:rFonts w:ascii="Arial" w:hAnsi="Arial" w:cs="Arial"/>
          <w:color w:val="000000"/>
          <w:sz w:val="26"/>
          <w:szCs w:val="26"/>
        </w:rPr>
        <w:t xml:space="preserve">Полная информация содержится на </w:t>
      </w:r>
      <w:hyperlink r:id="rId20" w:history="1">
        <w:r w:rsidRPr="004C2B04">
          <w:rPr>
            <w:rStyle w:val="a8"/>
            <w:rFonts w:ascii="Arial" w:hAnsi="Arial" w:cs="Arial"/>
            <w:b/>
            <w:bCs/>
            <w:color w:val="ED7D31" w:themeColor="accent2"/>
            <w:sz w:val="26"/>
            <w:szCs w:val="26"/>
          </w:rPr>
          <w:t>сайте</w:t>
        </w:r>
      </w:hyperlink>
      <w:r w:rsidRPr="000E451A">
        <w:rPr>
          <w:rFonts w:ascii="Arial" w:hAnsi="Arial" w:cs="Arial"/>
          <w:color w:val="000000"/>
          <w:sz w:val="26"/>
          <w:szCs w:val="26"/>
        </w:rPr>
        <w:t xml:space="preserve">, посвященном правилам деловой этики </w:t>
      </w:r>
      <w:r w:rsidR="005F6A6F">
        <w:rPr>
          <w:rFonts w:ascii="Arial" w:hAnsi="Arial" w:cs="Arial"/>
          <w:color w:val="000000"/>
          <w:sz w:val="26"/>
          <w:szCs w:val="26"/>
        </w:rPr>
        <w:t xml:space="preserve">и </w:t>
      </w:r>
      <w:proofErr w:type="spellStart"/>
      <w:r w:rsidR="005F6A6F">
        <w:rPr>
          <w:rFonts w:ascii="Arial" w:hAnsi="Arial" w:cs="Arial"/>
          <w:color w:val="000000"/>
          <w:sz w:val="26"/>
          <w:szCs w:val="26"/>
        </w:rPr>
        <w:t>комплаенс</w:t>
      </w:r>
      <w:proofErr w:type="spellEnd"/>
      <w:r w:rsidRPr="000E451A">
        <w:rPr>
          <w:rFonts w:ascii="Arial" w:hAnsi="Arial" w:cs="Arial"/>
          <w:color w:val="000000"/>
          <w:sz w:val="26"/>
          <w:szCs w:val="26"/>
        </w:rPr>
        <w:t>.</w:t>
      </w:r>
    </w:p>
    <w:p w:rsidR="000E451A" w:rsidRPr="000E451A" w:rsidRDefault="000E451A" w:rsidP="000E451A">
      <w:pPr>
        <w:spacing w:after="0" w:line="240" w:lineRule="auto"/>
        <w:rPr>
          <w:rFonts w:ascii="Arial" w:hAnsi="Arial" w:cs="Arial"/>
          <w:color w:val="000000"/>
          <w:sz w:val="26"/>
          <w:szCs w:val="18"/>
        </w:rPr>
      </w:pPr>
    </w:p>
    <w:p w:rsidR="000E451A" w:rsidRPr="000E451A" w:rsidRDefault="004C2B04" w:rsidP="000E451A">
      <w:pPr>
        <w:spacing w:after="0" w:line="240" w:lineRule="auto"/>
        <w:rPr>
          <w:rFonts w:ascii="Arial" w:hAnsi="Arial" w:cs="Arial"/>
          <w:color w:val="000000"/>
          <w:sz w:val="26"/>
          <w:szCs w:val="18"/>
        </w:rPr>
      </w:pP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  <w:r>
        <w:rPr>
          <w:rFonts w:ascii="Arial" w:hAnsi="Arial" w:cs="Arial"/>
          <w:color w:val="000000"/>
          <w:sz w:val="26"/>
          <w:szCs w:val="18"/>
        </w:rPr>
        <w:br/>
      </w:r>
    </w:p>
    <w:p w:rsidR="000E451A" w:rsidRPr="000E451A" w:rsidRDefault="000E451A" w:rsidP="000E451A">
      <w:pPr>
        <w:spacing w:after="0" w:line="240" w:lineRule="auto"/>
        <w:rPr>
          <w:rFonts w:ascii="Arial" w:hAnsi="Arial" w:cs="Arial"/>
          <w:color w:val="000000"/>
          <w:sz w:val="26"/>
          <w:szCs w:val="18"/>
        </w:rPr>
      </w:pPr>
    </w:p>
    <w:p w:rsidR="000E451A" w:rsidRPr="000E451A" w:rsidRDefault="000E451A" w:rsidP="000E4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0E451A" w:rsidRPr="000E451A" w:rsidRDefault="004C2B04" w:rsidP="004C2B04">
      <w:pPr>
        <w:autoSpaceDE w:val="0"/>
        <w:autoSpaceDN w:val="0"/>
        <w:adjustRightInd w:val="0"/>
        <w:spacing w:after="0" w:line="240" w:lineRule="auto"/>
        <w:ind w:left="2127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</w:t>
      </w:r>
      <w:r w:rsidR="000E451A" w:rsidRPr="000E451A">
        <w:rPr>
          <w:rFonts w:ascii="Arial" w:hAnsi="Arial" w:cs="Arial"/>
          <w:b/>
          <w:bCs/>
          <w:color w:val="000000"/>
          <w:sz w:val="26"/>
          <w:szCs w:val="26"/>
        </w:rPr>
        <w:t>оябрь 2017 г.</w:t>
      </w:r>
    </w:p>
    <w:sectPr w:rsidR="000E451A" w:rsidRPr="000E451A" w:rsidSect="004C2B04">
      <w:type w:val="continuous"/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CD" w:rsidRDefault="007F41CD">
      <w:pPr>
        <w:spacing w:after="0" w:line="240" w:lineRule="auto"/>
      </w:pPr>
      <w:r>
        <w:separator/>
      </w:r>
    </w:p>
  </w:endnote>
  <w:endnote w:type="continuationSeparator" w:id="0">
    <w:p w:rsidR="007F41CD" w:rsidRDefault="007F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CD" w:rsidRDefault="007F41CD">
      <w:pPr>
        <w:spacing w:after="0" w:line="240" w:lineRule="auto"/>
      </w:pPr>
      <w:r>
        <w:separator/>
      </w:r>
    </w:p>
  </w:footnote>
  <w:footnote w:type="continuationSeparator" w:id="0">
    <w:p w:rsidR="007F41CD" w:rsidRDefault="007F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124"/>
    <w:multiLevelType w:val="hybridMultilevel"/>
    <w:tmpl w:val="3968C666"/>
    <w:lvl w:ilvl="0" w:tplc="7E3C3B16">
      <w:start w:val="1"/>
      <w:numFmt w:val="decimal"/>
      <w:lvlText w:val="%1."/>
      <w:lvlJc w:val="left"/>
      <w:pPr>
        <w:ind w:left="1080" w:hanging="720"/>
      </w:pPr>
      <w:rPr>
        <w:rFonts w:hint="default"/>
        <w:color w:val="FF7C00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5"/>
    <w:rsid w:val="000C06B8"/>
    <w:rsid w:val="000E05A5"/>
    <w:rsid w:val="000E451A"/>
    <w:rsid w:val="001910F1"/>
    <w:rsid w:val="002F0D66"/>
    <w:rsid w:val="004C2B04"/>
    <w:rsid w:val="004D66CF"/>
    <w:rsid w:val="005B2271"/>
    <w:rsid w:val="005F6A6F"/>
    <w:rsid w:val="00605C7B"/>
    <w:rsid w:val="00627BFF"/>
    <w:rsid w:val="007541E9"/>
    <w:rsid w:val="007F41CD"/>
    <w:rsid w:val="008B3D9D"/>
    <w:rsid w:val="00904A83"/>
    <w:rsid w:val="00B1399A"/>
    <w:rsid w:val="00BB1453"/>
    <w:rsid w:val="00BE4840"/>
    <w:rsid w:val="00C625DA"/>
    <w:rsid w:val="00E51512"/>
    <w:rsid w:val="00E93FA6"/>
    <w:rsid w:val="00F34FA5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491"/>
  </w:style>
  <w:style w:type="paragraph" w:styleId="a5">
    <w:name w:val="footer"/>
    <w:basedOn w:val="a"/>
    <w:link w:val="a6"/>
    <w:uiPriority w:val="99"/>
    <w:unhideWhenUsed/>
    <w:rsid w:val="00F8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491"/>
  </w:style>
  <w:style w:type="table" w:styleId="a7">
    <w:name w:val="Table Grid"/>
    <w:basedOn w:val="a1"/>
    <w:uiPriority w:val="39"/>
    <w:rsid w:val="00C3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CA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1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491"/>
  </w:style>
  <w:style w:type="paragraph" w:styleId="a5">
    <w:name w:val="footer"/>
    <w:basedOn w:val="a"/>
    <w:link w:val="a6"/>
    <w:uiPriority w:val="99"/>
    <w:unhideWhenUsed/>
    <w:rsid w:val="00F8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491"/>
  </w:style>
  <w:style w:type="table" w:styleId="a7">
    <w:name w:val="Table Grid"/>
    <w:basedOn w:val="a1"/>
    <w:uiPriority w:val="39"/>
    <w:rsid w:val="00C3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CA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ustice.gov/criminal-fraud/foreign-corrupt-practices-act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;jsessionid=D2442AC7D8BF26D7598DFE6C946F160B.tpdila22v_1?cidTexte=JORFTEXT000033558528&amp;dateTexte=&amp;oldAction=rechJO&amp;categorieLien=id&amp;idJO=JORFCONT000033558523%20" TargetMode="External"/><Relationship Id="rId17" Type="http://schemas.openxmlformats.org/officeDocument/2006/relationships/hyperlink" Target="http://ethics-et-compliance-shp.finance.ftgroup/en/Pages/docref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thics-et-compliance-shp.finance.ftgroup/Documents/2.2.1.4_AC_guidelines_EN.pdf" TargetMode="External"/><Relationship Id="rId20" Type="http://schemas.openxmlformats.org/officeDocument/2006/relationships/hyperlink" Target="http://ethics-et-compliance-shp.finance.ftgroup/en/Pages/default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documents/brussels/UN_Convention_Against_Corrup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hics-et-compliance-shp.finance.ftgroup/Documents/2.2.1.4_AC_guidelines_EN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deontologie.alerte@oran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uk/government/publications/bribery-act-2010-guid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Yuliya Bibisheva</cp:lastModifiedBy>
  <cp:revision>2</cp:revision>
  <dcterms:created xsi:type="dcterms:W3CDTF">2019-05-29T11:23:00Z</dcterms:created>
  <dcterms:modified xsi:type="dcterms:W3CDTF">2019-05-29T11:23:00Z</dcterms:modified>
</cp:coreProperties>
</file>